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367"/>
        <w:gridCol w:w="1123"/>
      </w:tblGrid>
      <w:tr w:rsidR="000A70BD" w:rsidRPr="0005660E" w:rsidTr="000F41B8">
        <w:trPr>
          <w:trHeight w:val="1276"/>
        </w:trPr>
        <w:tc>
          <w:tcPr>
            <w:tcW w:w="704"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7">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355ED2">
        <w:rPr>
          <w:b/>
          <w:lang w:val="en-US"/>
        </w:rPr>
        <w:t>006</w:t>
      </w:r>
    </w:p>
    <w:p w:rsidR="000A70BD" w:rsidRDefault="000A70BD" w:rsidP="000A70BD">
      <w:pPr>
        <w:pStyle w:val="Head"/>
        <w:tabs>
          <w:tab w:val="clear" w:pos="6663"/>
        </w:tabs>
        <w:wordWrap w:val="0"/>
        <w:ind w:rightChars="-70" w:right="-168"/>
        <w:jc w:val="right"/>
        <w:rPr>
          <w:lang w:val="en-US"/>
        </w:rPr>
      </w:pPr>
      <w:r>
        <w:rPr>
          <w:rFonts w:hint="eastAsia"/>
          <w:lang w:val="en-US"/>
        </w:rPr>
        <w:t xml:space="preserve">Agenda Item: </w:t>
      </w:r>
      <w:r w:rsidR="00355ED2">
        <w:rPr>
          <w:lang w:val="en-US"/>
        </w:rPr>
        <w:t>10.1</w:t>
      </w:r>
    </w:p>
    <w:p w:rsidR="00FB71F3" w:rsidRPr="00FB71F3" w:rsidRDefault="00FB71F3" w:rsidP="00FB71F3">
      <w:pPr>
        <w:pStyle w:val="Head"/>
        <w:tabs>
          <w:tab w:val="clear" w:pos="6663"/>
        </w:tabs>
        <w:ind w:rightChars="-70" w:right="-168"/>
        <w:jc w:val="right"/>
        <w:rPr>
          <w:rFonts w:asciiTheme="minorHAnsi" w:hAnsiTheme="minorHAnsi" w:hint="eastAsia"/>
          <w:b/>
          <w:sz w:val="22"/>
          <w:szCs w:val="22"/>
          <w:lang w:val="en-US"/>
        </w:rPr>
      </w:pPr>
    </w:p>
    <w:p w:rsidR="00355ED2" w:rsidRDefault="00355ED2" w:rsidP="00355ED2">
      <w:pPr>
        <w:pStyle w:val="1"/>
        <w:rPr>
          <w:rFonts w:eastAsia="ＭＳ 明朝"/>
          <w:szCs w:val="28"/>
          <w:lang w:eastAsia="ja-JP"/>
        </w:rPr>
      </w:pPr>
      <w:r>
        <w:rPr>
          <w:rFonts w:hint="eastAsia"/>
          <w:szCs w:val="28"/>
        </w:rPr>
        <w:t>Formal Report by Secretar</w:t>
      </w:r>
      <w:r>
        <w:rPr>
          <w:szCs w:val="28"/>
        </w:rPr>
        <w:t>y</w:t>
      </w:r>
    </w:p>
    <w:p w:rsidR="00355ED2" w:rsidRDefault="00355ED2" w:rsidP="00355ED2">
      <w:pPr>
        <w:pStyle w:val="a5"/>
        <w:rPr>
          <w:rFonts w:eastAsia="ＭＳ 明朝"/>
          <w:lang w:eastAsia="ja-JP"/>
        </w:rPr>
      </w:pPr>
    </w:p>
    <w:p w:rsidR="00FB71F3" w:rsidRDefault="00FB71F3" w:rsidP="00355ED2">
      <w:pPr>
        <w:pStyle w:val="a5"/>
        <w:rPr>
          <w:rFonts w:eastAsia="ＭＳ 明朝" w:hint="eastAsia"/>
          <w:lang w:eastAsia="ja-JP"/>
        </w:rPr>
      </w:pPr>
    </w:p>
    <w:p w:rsidR="00355ED2" w:rsidRDefault="00355ED2" w:rsidP="00355ED2">
      <w:pPr>
        <w:rPr>
          <w:rFonts w:eastAsia="ＭＳ 明朝"/>
          <w:lang w:eastAsia="ja-JP"/>
        </w:rPr>
      </w:pPr>
      <w:r>
        <w:rPr>
          <w:rFonts w:hint="eastAsia"/>
        </w:rPr>
        <w:t>This is a report of the Secret</w:t>
      </w:r>
      <w:r>
        <w:rPr>
          <w:rFonts w:eastAsia="ＭＳ 明朝" w:hint="eastAsia"/>
          <w:lang w:eastAsia="ja-JP"/>
        </w:rPr>
        <w:t>a</w:t>
      </w:r>
      <w:r>
        <w:rPr>
          <w:rFonts w:hint="eastAsia"/>
        </w:rPr>
        <w:t>ry Ke</w:t>
      </w:r>
      <w:r>
        <w:rPr>
          <w:rFonts w:eastAsia="ＭＳ 明朝" w:hint="eastAsia"/>
          <w:lang w:eastAsia="ja-JP"/>
        </w:rPr>
        <w:t>n Yamamoto</w:t>
      </w:r>
      <w:r>
        <w:rPr>
          <w:rFonts w:hint="eastAsia"/>
        </w:rPr>
        <w:t>, JA1</w:t>
      </w:r>
      <w:r>
        <w:rPr>
          <w:rFonts w:eastAsia="ＭＳ 明朝" w:hint="eastAsia"/>
          <w:lang w:eastAsia="ja-JP"/>
        </w:rPr>
        <w:t>CJP</w:t>
      </w:r>
      <w:r>
        <w:rPr>
          <w:rFonts w:hint="eastAsia"/>
        </w:rPr>
        <w:t xml:space="preserve">, which covers the period from the closure of the last IARU Region 3 Conference at </w:t>
      </w:r>
      <w:r>
        <w:rPr>
          <w:rFonts w:eastAsia="ＭＳ 明朝"/>
          <w:lang w:eastAsia="ja-JP"/>
        </w:rPr>
        <w:t>Bali</w:t>
      </w:r>
      <w:r>
        <w:rPr>
          <w:rFonts w:hint="eastAsia"/>
        </w:rPr>
        <w:t xml:space="preserve"> in </w:t>
      </w:r>
      <w:r>
        <w:rPr>
          <w:rFonts w:eastAsia="ＭＳ 明朝"/>
          <w:lang w:eastAsia="ja-JP"/>
        </w:rPr>
        <w:t>Octob</w:t>
      </w:r>
      <w:r>
        <w:rPr>
          <w:rFonts w:eastAsia="ＭＳ 明朝" w:hint="eastAsia"/>
          <w:lang w:eastAsia="ja-JP"/>
        </w:rPr>
        <w:t>er</w:t>
      </w:r>
      <w:r>
        <w:rPr>
          <w:rFonts w:hint="eastAsia"/>
        </w:rPr>
        <w:t xml:space="preserve"> 20</w:t>
      </w:r>
      <w:r>
        <w:t>15</w:t>
      </w:r>
      <w:r>
        <w:rPr>
          <w:rFonts w:hint="eastAsia"/>
        </w:rPr>
        <w:t xml:space="preserve"> to July 20</w:t>
      </w:r>
      <w:r>
        <w:rPr>
          <w:rFonts w:eastAsia="ＭＳ 明朝" w:hint="eastAsia"/>
          <w:lang w:eastAsia="ja-JP"/>
        </w:rPr>
        <w:t>1</w:t>
      </w:r>
      <w:r>
        <w:rPr>
          <w:rFonts w:eastAsia="ＭＳ 明朝"/>
          <w:lang w:eastAsia="ja-JP"/>
        </w:rPr>
        <w:t>8</w:t>
      </w:r>
      <w:r>
        <w:rPr>
          <w:rFonts w:hint="eastAsia"/>
        </w:rPr>
        <w:t>.</w:t>
      </w:r>
    </w:p>
    <w:p w:rsidR="00355ED2" w:rsidRDefault="00355ED2" w:rsidP="00355ED2">
      <w:pPr>
        <w:rPr>
          <w:rFonts w:eastAsia="ＭＳ 明朝"/>
          <w:lang w:eastAsia="ja-JP"/>
        </w:rPr>
      </w:pPr>
    </w:p>
    <w:p w:rsidR="00FB71F3" w:rsidRDefault="00FB71F3" w:rsidP="00355ED2">
      <w:pPr>
        <w:rPr>
          <w:rFonts w:eastAsia="ＭＳ 明朝" w:hint="eastAsia"/>
          <w:lang w:eastAsia="ja-JP"/>
        </w:rPr>
      </w:pPr>
    </w:p>
    <w:p w:rsidR="00355ED2" w:rsidRDefault="00355ED2" w:rsidP="00355ED2">
      <w:pPr>
        <w:numPr>
          <w:ilvl w:val="0"/>
          <w:numId w:val="1"/>
        </w:numPr>
        <w:rPr>
          <w:b/>
          <w:bCs/>
        </w:rPr>
      </w:pPr>
      <w:r>
        <w:rPr>
          <w:rFonts w:hint="eastAsia"/>
          <w:b/>
          <w:bCs/>
        </w:rPr>
        <w:t>Membership of the Region 3</w:t>
      </w:r>
    </w:p>
    <w:p w:rsidR="00355ED2" w:rsidRDefault="00355ED2" w:rsidP="00355ED2">
      <w:pPr>
        <w:ind w:leftChars="175" w:left="420"/>
        <w:rPr>
          <w:rFonts w:eastAsia="ＭＳ 明朝"/>
          <w:lang w:eastAsia="ja-JP"/>
        </w:rPr>
      </w:pPr>
      <w:r>
        <w:rPr>
          <w:rFonts w:hint="eastAsia"/>
        </w:rPr>
        <w:t xml:space="preserve">The </w:t>
      </w:r>
      <w:r>
        <w:t>number</w:t>
      </w:r>
      <w:r>
        <w:rPr>
          <w:rFonts w:hint="eastAsia"/>
        </w:rPr>
        <w:t xml:space="preserve"> of the member Societies of IARU Region 3, as of July 1, 20</w:t>
      </w:r>
      <w:r>
        <w:rPr>
          <w:rFonts w:eastAsia="ＭＳ 明朝" w:hint="eastAsia"/>
          <w:lang w:eastAsia="ja-JP"/>
        </w:rPr>
        <w:t>1</w:t>
      </w:r>
      <w:r>
        <w:rPr>
          <w:rFonts w:eastAsia="ＭＳ 明朝"/>
          <w:lang w:eastAsia="ja-JP"/>
        </w:rPr>
        <w:t>8</w:t>
      </w:r>
      <w:r>
        <w:rPr>
          <w:rFonts w:hint="eastAsia"/>
        </w:rPr>
        <w:t>, is t</w:t>
      </w:r>
      <w:r>
        <w:rPr>
          <w:rFonts w:eastAsia="ＭＳ 明朝" w:hint="eastAsia"/>
          <w:lang w:eastAsia="ja-JP"/>
        </w:rPr>
        <w:t>wen</w:t>
      </w:r>
      <w:r>
        <w:rPr>
          <w:rFonts w:hint="eastAsia"/>
        </w:rPr>
        <w:t>ty-</w:t>
      </w:r>
      <w:r>
        <w:rPr>
          <w:rFonts w:eastAsia="ＭＳ 明朝" w:hint="eastAsia"/>
          <w:lang w:eastAsia="ja-JP"/>
        </w:rPr>
        <w:t>ni</w:t>
      </w:r>
      <w:r>
        <w:rPr>
          <w:rFonts w:hint="eastAsia"/>
        </w:rPr>
        <w:t>ne (</w:t>
      </w:r>
      <w:r>
        <w:rPr>
          <w:rFonts w:eastAsia="ＭＳ 明朝" w:hint="eastAsia"/>
          <w:lang w:eastAsia="ja-JP"/>
        </w:rPr>
        <w:t>29</w:t>
      </w:r>
      <w:r>
        <w:rPr>
          <w:rFonts w:hint="eastAsia"/>
        </w:rPr>
        <w:t>) with no new Society admitted</w:t>
      </w:r>
      <w:r>
        <w:rPr>
          <w:rFonts w:eastAsia="ＭＳ 明朝" w:hint="eastAsia"/>
          <w:lang w:eastAsia="ja-JP"/>
        </w:rPr>
        <w:t>.</w:t>
      </w:r>
      <w:r>
        <w:rPr>
          <w:rFonts w:eastAsia="ＭＳ 明朝"/>
          <w:lang w:eastAsia="ja-JP"/>
        </w:rPr>
        <w:t xml:space="preserve"> </w:t>
      </w:r>
    </w:p>
    <w:p w:rsidR="00355ED2" w:rsidRDefault="00355ED2" w:rsidP="00355ED2">
      <w:pPr>
        <w:ind w:left="360"/>
        <w:rPr>
          <w:rFonts w:eastAsia="ＭＳ 明朝"/>
          <w:lang w:eastAsia="ja-JP"/>
        </w:rPr>
      </w:pPr>
    </w:p>
    <w:p w:rsidR="00FB71F3" w:rsidRPr="00F02FBA" w:rsidRDefault="00FB71F3" w:rsidP="00355ED2">
      <w:pPr>
        <w:ind w:left="360"/>
        <w:rPr>
          <w:rFonts w:eastAsia="ＭＳ 明朝" w:hint="eastAsia"/>
          <w:lang w:eastAsia="ja-JP"/>
        </w:rPr>
      </w:pPr>
    </w:p>
    <w:p w:rsidR="00355ED2" w:rsidRDefault="00355ED2" w:rsidP="00355ED2">
      <w:pPr>
        <w:numPr>
          <w:ilvl w:val="0"/>
          <w:numId w:val="1"/>
        </w:numPr>
        <w:rPr>
          <w:b/>
          <w:bCs/>
        </w:rPr>
      </w:pPr>
      <w:r>
        <w:rPr>
          <w:rFonts w:hint="eastAsia"/>
          <w:b/>
          <w:bCs/>
        </w:rPr>
        <w:t>General Secretarial Work</w:t>
      </w:r>
    </w:p>
    <w:p w:rsidR="00355ED2" w:rsidRDefault="00355ED2" w:rsidP="00355ED2">
      <w:pPr>
        <w:ind w:leftChars="175" w:left="420"/>
      </w:pPr>
      <w:r>
        <w:rPr>
          <w:rFonts w:hint="eastAsia"/>
        </w:rPr>
        <w:t xml:space="preserve">The </w:t>
      </w:r>
      <w:r>
        <w:t>Secretariat</w:t>
      </w:r>
      <w:r>
        <w:rPr>
          <w:rFonts w:hint="eastAsia"/>
        </w:rPr>
        <w:t xml:space="preserve"> has been working well mostly through e-mail channel with the kind support from Member Societies and Directors and </w:t>
      </w:r>
      <w:r>
        <w:t xml:space="preserve">especially </w:t>
      </w:r>
      <w:r>
        <w:rPr>
          <w:rFonts w:hint="eastAsia"/>
        </w:rPr>
        <w:t xml:space="preserve">the support from JARL. However there are still some member Societies who are unable to contact by e-mail. All General Circulars and official documents from the Secretariat are </w:t>
      </w:r>
      <w:r>
        <w:t>sent</w:t>
      </w:r>
      <w:r>
        <w:rPr>
          <w:rFonts w:hint="eastAsia"/>
        </w:rPr>
        <w:t xml:space="preserve"> to Member Societies by e-mail </w:t>
      </w:r>
      <w:r>
        <w:t>unless requested to send it by</w:t>
      </w:r>
      <w:r>
        <w:rPr>
          <w:rFonts w:hint="eastAsia"/>
        </w:rPr>
        <w:t xml:space="preserve"> facsimile or airmail.</w:t>
      </w:r>
    </w:p>
    <w:p w:rsidR="00355ED2" w:rsidRDefault="00355ED2" w:rsidP="00355ED2">
      <w:pPr>
        <w:ind w:left="360"/>
        <w:rPr>
          <w:rFonts w:eastAsia="ＭＳ 明朝"/>
          <w:lang w:eastAsia="ja-JP"/>
        </w:rPr>
      </w:pPr>
    </w:p>
    <w:p w:rsidR="00FB71F3" w:rsidRDefault="00FB71F3" w:rsidP="00355ED2">
      <w:pPr>
        <w:ind w:left="360"/>
        <w:rPr>
          <w:rFonts w:eastAsia="ＭＳ 明朝" w:hint="eastAsia"/>
          <w:lang w:eastAsia="ja-JP"/>
        </w:rPr>
      </w:pPr>
    </w:p>
    <w:p w:rsidR="00355ED2" w:rsidRDefault="00355ED2" w:rsidP="00355ED2">
      <w:pPr>
        <w:numPr>
          <w:ilvl w:val="0"/>
          <w:numId w:val="1"/>
        </w:numPr>
        <w:rPr>
          <w:b/>
          <w:bCs/>
        </w:rPr>
      </w:pPr>
      <w:r>
        <w:rPr>
          <w:rFonts w:hint="eastAsia"/>
          <w:b/>
          <w:bCs/>
        </w:rPr>
        <w:t>Activities</w:t>
      </w:r>
    </w:p>
    <w:p w:rsidR="00355ED2" w:rsidRDefault="00355ED2" w:rsidP="00355ED2">
      <w:pPr>
        <w:numPr>
          <w:ilvl w:val="1"/>
          <w:numId w:val="1"/>
        </w:numPr>
        <w:tabs>
          <w:tab w:val="clear" w:pos="780"/>
        </w:tabs>
        <w:ind w:left="720"/>
      </w:pPr>
      <w:r>
        <w:rPr>
          <w:rFonts w:hint="eastAsia"/>
        </w:rPr>
        <w:t>Communication with member Societies</w:t>
      </w:r>
      <w:r>
        <w:br/>
        <w:t>Nearly</w:t>
      </w:r>
      <w:r>
        <w:rPr>
          <w:rFonts w:hint="eastAsia"/>
        </w:rPr>
        <w:t xml:space="preserve"> all Region 3 </w:t>
      </w:r>
      <w:r>
        <w:t>correspondences</w:t>
      </w:r>
      <w:r>
        <w:rPr>
          <w:rFonts w:hint="eastAsia"/>
        </w:rPr>
        <w:t xml:space="preserve"> have been sent to Liaison Officer of each Member </w:t>
      </w:r>
      <w:r>
        <w:t>Society</w:t>
      </w:r>
      <w:r>
        <w:rPr>
          <w:rFonts w:hint="eastAsia"/>
        </w:rPr>
        <w:t xml:space="preserve"> via e-mail, except ARCOT </w:t>
      </w:r>
      <w:r>
        <w:rPr>
          <w:rFonts w:eastAsia="ＭＳ 明朝" w:hint="eastAsia"/>
          <w:lang w:eastAsia="ja-JP"/>
        </w:rPr>
        <w:t>and</w:t>
      </w:r>
      <w:r>
        <w:rPr>
          <w:rFonts w:hint="eastAsia"/>
        </w:rPr>
        <w:t xml:space="preserve"> CORA.</w:t>
      </w:r>
      <w:r>
        <w:br/>
      </w:r>
      <w:r>
        <w:rPr>
          <w:rFonts w:hint="eastAsia"/>
        </w:rPr>
        <w:t xml:space="preserve">However, upon a request, those </w:t>
      </w:r>
      <w:r>
        <w:t>corresponden</w:t>
      </w:r>
      <w:r>
        <w:rPr>
          <w:rFonts w:eastAsia="ＭＳ 明朝" w:hint="eastAsia"/>
          <w:lang w:eastAsia="ja-JP"/>
        </w:rPr>
        <w:t>ce</w:t>
      </w:r>
      <w:r>
        <w:t>s</w:t>
      </w:r>
      <w:r>
        <w:rPr>
          <w:rFonts w:hint="eastAsia"/>
        </w:rPr>
        <w:t xml:space="preserve"> have been sent to both Liaison Officer and his President/Secretary.</w:t>
      </w:r>
      <w:r>
        <w:rPr>
          <w:rFonts w:eastAsia="ＭＳ 明朝"/>
          <w:lang w:eastAsia="ja-JP"/>
        </w:rPr>
        <w:br/>
      </w:r>
    </w:p>
    <w:p w:rsidR="00355ED2" w:rsidRDefault="00355ED2" w:rsidP="00355ED2">
      <w:pPr>
        <w:numPr>
          <w:ilvl w:val="1"/>
          <w:numId w:val="1"/>
        </w:numPr>
        <w:tabs>
          <w:tab w:val="clear" w:pos="780"/>
        </w:tabs>
        <w:ind w:left="720"/>
      </w:pPr>
      <w:r>
        <w:rPr>
          <w:rFonts w:hint="eastAsia"/>
        </w:rPr>
        <w:t>Directors</w:t>
      </w:r>
      <w:r>
        <w:t>’</w:t>
      </w:r>
      <w:r>
        <w:rPr>
          <w:rFonts w:hint="eastAsia"/>
        </w:rPr>
        <w:t xml:space="preserve"> Meetings</w:t>
      </w:r>
    </w:p>
    <w:p w:rsidR="00355ED2" w:rsidRDefault="00355ED2" w:rsidP="00355ED2">
      <w:pPr>
        <w:ind w:leftChars="300" w:left="720"/>
      </w:pPr>
      <w:r>
        <w:rPr>
          <w:rFonts w:hint="eastAsia"/>
        </w:rPr>
        <w:t>There were t</w:t>
      </w:r>
      <w:r>
        <w:rPr>
          <w:rFonts w:eastAsia="ＭＳ 明朝" w:hint="eastAsia"/>
          <w:lang w:eastAsia="ja-JP"/>
        </w:rPr>
        <w:t>wo</w:t>
      </w:r>
      <w:r>
        <w:rPr>
          <w:rFonts w:hint="eastAsia"/>
        </w:rPr>
        <w:t xml:space="preserve"> Directors</w:t>
      </w:r>
      <w:r>
        <w:t>’</w:t>
      </w:r>
      <w:r>
        <w:rPr>
          <w:rFonts w:hint="eastAsia"/>
        </w:rPr>
        <w:t xml:space="preserve"> meetings held after the last </w:t>
      </w:r>
      <w:r>
        <w:rPr>
          <w:rFonts w:eastAsia="ＭＳ 明朝"/>
          <w:lang w:eastAsia="ja-JP"/>
        </w:rPr>
        <w:t>Bali</w:t>
      </w:r>
      <w:r>
        <w:rPr>
          <w:rFonts w:hint="eastAsia"/>
        </w:rPr>
        <w:t xml:space="preserve"> Conference, the first was </w:t>
      </w:r>
      <w:r w:rsidR="000A38FD">
        <w:rPr>
          <w:rFonts w:eastAsiaTheme="minorEastAsia" w:hint="eastAsia"/>
          <w:lang w:eastAsia="ja-JP"/>
        </w:rPr>
        <w:t>o</w:t>
      </w:r>
      <w:r w:rsidR="000A38FD">
        <w:rPr>
          <w:rFonts w:eastAsiaTheme="minorEastAsia"/>
          <w:lang w:eastAsia="ja-JP"/>
        </w:rPr>
        <w:t>n</w:t>
      </w:r>
      <w:r>
        <w:rPr>
          <w:rFonts w:hint="eastAsia"/>
        </w:rPr>
        <w:t xml:space="preserve"> </w:t>
      </w:r>
      <w:r w:rsidRPr="00C925C7">
        <w:rPr>
          <w:rFonts w:hint="eastAsia"/>
        </w:rPr>
        <w:t>2</w:t>
      </w:r>
      <w:r w:rsidR="00C925C7" w:rsidRPr="00C925C7">
        <w:rPr>
          <w:rFonts w:eastAsiaTheme="minorEastAsia" w:hint="eastAsia"/>
          <w:lang w:eastAsia="ja-JP"/>
        </w:rPr>
        <w:t>2</w:t>
      </w:r>
      <w:r w:rsidRPr="00C925C7">
        <w:rPr>
          <w:rFonts w:hint="eastAsia"/>
        </w:rPr>
        <w:t xml:space="preserve"> </w:t>
      </w:r>
      <w:r w:rsidR="000A38FD">
        <w:t>and</w:t>
      </w:r>
      <w:r w:rsidRPr="00C925C7">
        <w:rPr>
          <w:rFonts w:hint="eastAsia"/>
        </w:rPr>
        <w:t xml:space="preserve"> 2</w:t>
      </w:r>
      <w:r w:rsidR="00C925C7" w:rsidRPr="00C925C7">
        <w:t>3</w:t>
      </w:r>
      <w:r>
        <w:rPr>
          <w:rFonts w:hint="eastAsia"/>
        </w:rPr>
        <w:t xml:space="preserve"> </w:t>
      </w:r>
      <w:r>
        <w:t>August</w:t>
      </w:r>
      <w:r>
        <w:rPr>
          <w:rFonts w:hint="eastAsia"/>
        </w:rPr>
        <w:t xml:space="preserve"> 20</w:t>
      </w:r>
      <w:r>
        <w:rPr>
          <w:rFonts w:eastAsia="ＭＳ 明朝" w:hint="eastAsia"/>
          <w:lang w:eastAsia="ja-JP"/>
        </w:rPr>
        <w:t>1</w:t>
      </w:r>
      <w:r>
        <w:rPr>
          <w:rFonts w:eastAsia="ＭＳ 明朝"/>
          <w:lang w:eastAsia="ja-JP"/>
        </w:rPr>
        <w:t>6</w:t>
      </w:r>
      <w:r>
        <w:rPr>
          <w:rFonts w:hint="eastAsia"/>
        </w:rPr>
        <w:t xml:space="preserve">, and the </w:t>
      </w:r>
      <w:r>
        <w:rPr>
          <w:rFonts w:eastAsia="ＭＳ 明朝" w:hint="eastAsia"/>
          <w:lang w:eastAsia="ja-JP"/>
        </w:rPr>
        <w:t>second</w:t>
      </w:r>
      <w:r>
        <w:rPr>
          <w:rFonts w:hint="eastAsia"/>
        </w:rPr>
        <w:t xml:space="preserve"> was </w:t>
      </w:r>
      <w:r w:rsidR="000A38FD">
        <w:t>on</w:t>
      </w:r>
      <w:r>
        <w:rPr>
          <w:rFonts w:hint="eastAsia"/>
        </w:rPr>
        <w:t xml:space="preserve"> </w:t>
      </w:r>
      <w:r w:rsidRPr="00C925C7">
        <w:rPr>
          <w:rFonts w:eastAsia="ＭＳ 明朝" w:hint="eastAsia"/>
          <w:lang w:eastAsia="ja-JP"/>
        </w:rPr>
        <w:t>4</w:t>
      </w:r>
      <w:r w:rsidRPr="00C925C7">
        <w:rPr>
          <w:rFonts w:hint="eastAsia"/>
        </w:rPr>
        <w:t xml:space="preserve"> </w:t>
      </w:r>
      <w:r w:rsidR="000A38FD">
        <w:t>and</w:t>
      </w:r>
      <w:r w:rsidRPr="00C925C7">
        <w:rPr>
          <w:rFonts w:hint="eastAsia"/>
        </w:rPr>
        <w:t xml:space="preserve"> </w:t>
      </w:r>
      <w:r w:rsidRPr="00C925C7">
        <w:rPr>
          <w:rFonts w:eastAsia="ＭＳ 明朝"/>
          <w:lang w:eastAsia="ja-JP"/>
        </w:rPr>
        <w:t>5</w:t>
      </w:r>
      <w:r>
        <w:rPr>
          <w:rFonts w:hint="eastAsia"/>
        </w:rPr>
        <w:t xml:space="preserve"> </w:t>
      </w:r>
      <w:r>
        <w:rPr>
          <w:rFonts w:eastAsia="ＭＳ 明朝"/>
          <w:lang w:eastAsia="ja-JP"/>
        </w:rPr>
        <w:t>September</w:t>
      </w:r>
      <w:r>
        <w:rPr>
          <w:rFonts w:hint="eastAsia"/>
        </w:rPr>
        <w:t xml:space="preserve"> 20</w:t>
      </w:r>
      <w:r>
        <w:rPr>
          <w:rFonts w:eastAsia="ＭＳ 明朝" w:hint="eastAsia"/>
          <w:lang w:eastAsia="ja-JP"/>
        </w:rPr>
        <w:t>1</w:t>
      </w:r>
      <w:r>
        <w:rPr>
          <w:rFonts w:eastAsia="ＭＳ 明朝"/>
          <w:lang w:eastAsia="ja-JP"/>
        </w:rPr>
        <w:t>7</w:t>
      </w:r>
      <w:r w:rsidR="000A38FD">
        <w:rPr>
          <w:rFonts w:eastAsia="ＭＳ 明朝"/>
          <w:lang w:eastAsia="ja-JP"/>
        </w:rPr>
        <w:t>,</w:t>
      </w:r>
      <w:r>
        <w:rPr>
          <w:rFonts w:eastAsia="ＭＳ 明朝"/>
          <w:lang w:eastAsia="ja-JP"/>
        </w:rPr>
        <w:t xml:space="preserve"> both </w:t>
      </w:r>
      <w:r>
        <w:rPr>
          <w:rFonts w:eastAsia="ＭＳ 明朝" w:hint="eastAsia"/>
          <w:lang w:eastAsia="ja-JP"/>
        </w:rPr>
        <w:t xml:space="preserve">in </w:t>
      </w:r>
      <w:r>
        <w:rPr>
          <w:rFonts w:eastAsia="ＭＳ 明朝"/>
          <w:lang w:eastAsia="ja-JP"/>
        </w:rPr>
        <w:t>Tokyo</w:t>
      </w:r>
      <w:r>
        <w:rPr>
          <w:rFonts w:eastAsia="ＭＳ 明朝" w:hint="eastAsia"/>
          <w:lang w:eastAsia="ja-JP"/>
        </w:rPr>
        <w:t xml:space="preserve"> at the occasion of </w:t>
      </w:r>
      <w:r>
        <w:rPr>
          <w:rFonts w:eastAsia="ＭＳ 明朝"/>
          <w:lang w:eastAsia="ja-JP"/>
        </w:rPr>
        <w:t>JARL Ham Fair</w:t>
      </w:r>
      <w:r>
        <w:rPr>
          <w:rFonts w:hint="eastAsia"/>
        </w:rPr>
        <w:t>.</w:t>
      </w:r>
      <w:r>
        <w:br/>
        <w:t xml:space="preserve">Chairman of Directors VU2GMN will report </w:t>
      </w:r>
      <w:r>
        <w:rPr>
          <w:rFonts w:hint="eastAsia"/>
        </w:rPr>
        <w:t>D</w:t>
      </w:r>
      <w:r>
        <w:t>irectors’ activity</w:t>
      </w:r>
      <w:r>
        <w:rPr>
          <w:rFonts w:hint="eastAsia"/>
        </w:rPr>
        <w:t xml:space="preserve"> in </w:t>
      </w:r>
      <w:r>
        <w:t>“</w:t>
      </w:r>
      <w:r>
        <w:rPr>
          <w:rFonts w:hint="eastAsia"/>
        </w:rPr>
        <w:t>Directors</w:t>
      </w:r>
      <w:r>
        <w:t>’</w:t>
      </w:r>
      <w:r>
        <w:rPr>
          <w:rFonts w:hint="eastAsia"/>
        </w:rPr>
        <w:t xml:space="preserve"> </w:t>
      </w:r>
      <w:r>
        <w:rPr>
          <w:rFonts w:hint="eastAsia"/>
        </w:rPr>
        <w:lastRenderedPageBreak/>
        <w:t>Report</w:t>
      </w:r>
      <w:r>
        <w:t>”</w:t>
      </w:r>
      <w:r>
        <w:rPr>
          <w:rFonts w:hint="eastAsia"/>
        </w:rPr>
        <w:t>.</w:t>
      </w:r>
      <w:r>
        <w:rPr>
          <w:rFonts w:eastAsia="ＭＳ 明朝"/>
          <w:lang w:eastAsia="ja-JP"/>
        </w:rPr>
        <w:br/>
      </w:r>
    </w:p>
    <w:p w:rsidR="00355ED2" w:rsidRDefault="00355ED2" w:rsidP="00355ED2">
      <w:pPr>
        <w:numPr>
          <w:ilvl w:val="1"/>
          <w:numId w:val="1"/>
        </w:numPr>
        <w:tabs>
          <w:tab w:val="clear" w:pos="780"/>
        </w:tabs>
        <w:ind w:left="720"/>
      </w:pPr>
      <w:r>
        <w:rPr>
          <w:rFonts w:hint="eastAsia"/>
        </w:rPr>
        <w:t>IARU AC meetings, Regional Conferences and EC meetings of other Regions</w:t>
      </w:r>
      <w:r>
        <w:br/>
      </w:r>
      <w:r>
        <w:rPr>
          <w:rFonts w:hint="eastAsia"/>
        </w:rPr>
        <w:t xml:space="preserve">Those meetings and conferences are attended by </w:t>
      </w:r>
      <w:r>
        <w:rPr>
          <w:rFonts w:eastAsia="ＭＳ 明朝" w:hint="eastAsia"/>
          <w:lang w:eastAsia="ja-JP"/>
        </w:rPr>
        <w:t xml:space="preserve">the Chairman of </w:t>
      </w:r>
      <w:r>
        <w:rPr>
          <w:rFonts w:hint="eastAsia"/>
        </w:rPr>
        <w:t>Directors</w:t>
      </w:r>
      <w:r>
        <w:rPr>
          <w:rFonts w:eastAsia="ＭＳ 明朝" w:hint="eastAsia"/>
          <w:lang w:eastAsia="ja-JP"/>
        </w:rPr>
        <w:t xml:space="preserve"> and a </w:t>
      </w:r>
      <w:r>
        <w:rPr>
          <w:rFonts w:eastAsia="ＭＳ 明朝"/>
          <w:lang w:eastAsia="ja-JP"/>
        </w:rPr>
        <w:t>Director</w:t>
      </w:r>
      <w:r>
        <w:rPr>
          <w:rFonts w:hint="eastAsia"/>
        </w:rPr>
        <w:t xml:space="preserve">. </w:t>
      </w:r>
    </w:p>
    <w:p w:rsidR="00355ED2" w:rsidRDefault="00355ED2" w:rsidP="00355ED2">
      <w:pPr>
        <w:ind w:leftChars="150" w:left="360" w:firstLine="360"/>
      </w:pPr>
      <w:r>
        <w:rPr>
          <w:rFonts w:hint="eastAsia"/>
        </w:rPr>
        <w:t xml:space="preserve">Report will be presented in </w:t>
      </w:r>
      <w:r>
        <w:t>“</w:t>
      </w:r>
      <w:r>
        <w:rPr>
          <w:rFonts w:hint="eastAsia"/>
        </w:rPr>
        <w:t>Directors</w:t>
      </w:r>
      <w:r>
        <w:t>’</w:t>
      </w:r>
      <w:r>
        <w:rPr>
          <w:rFonts w:hint="eastAsia"/>
        </w:rPr>
        <w:t xml:space="preserve"> Report</w:t>
      </w:r>
      <w:r>
        <w:t>”</w:t>
      </w:r>
      <w:r>
        <w:rPr>
          <w:rFonts w:eastAsia="ＭＳ 明朝" w:hint="eastAsia"/>
          <w:lang w:eastAsia="ja-JP"/>
        </w:rPr>
        <w:br/>
      </w:r>
    </w:p>
    <w:p w:rsidR="00355ED2" w:rsidRDefault="00355ED2" w:rsidP="00355ED2">
      <w:pPr>
        <w:numPr>
          <w:ilvl w:val="1"/>
          <w:numId w:val="1"/>
        </w:numPr>
        <w:tabs>
          <w:tab w:val="clear" w:pos="780"/>
        </w:tabs>
        <w:ind w:left="720"/>
      </w:pPr>
      <w:r>
        <w:rPr>
          <w:rFonts w:hint="eastAsia"/>
        </w:rPr>
        <w:t>WRC</w:t>
      </w:r>
    </w:p>
    <w:p w:rsidR="000A38FD" w:rsidRDefault="00355ED2" w:rsidP="00355ED2">
      <w:pPr>
        <w:ind w:left="709" w:firstLine="11"/>
        <w:rPr>
          <w:rFonts w:eastAsia="ＭＳ 明朝"/>
          <w:lang w:eastAsia="ja-JP"/>
        </w:rPr>
      </w:pPr>
      <w:r>
        <w:rPr>
          <w:rFonts w:hint="eastAsia"/>
        </w:rPr>
        <w:t>The 201</w:t>
      </w:r>
      <w:r>
        <w:t>5</w:t>
      </w:r>
      <w:r>
        <w:rPr>
          <w:rFonts w:hint="eastAsia"/>
        </w:rPr>
        <w:t xml:space="preserve"> World Radiocommunication Conference </w:t>
      </w:r>
      <w:r>
        <w:rPr>
          <w:rFonts w:eastAsia="ＭＳ 明朝" w:hint="eastAsia"/>
          <w:lang w:eastAsia="ja-JP"/>
        </w:rPr>
        <w:t>w</w:t>
      </w:r>
      <w:r>
        <w:rPr>
          <w:rFonts w:eastAsia="ＭＳ 明朝"/>
          <w:lang w:eastAsia="ja-JP"/>
        </w:rPr>
        <w:t>as</w:t>
      </w:r>
      <w:r>
        <w:rPr>
          <w:rFonts w:hint="eastAsia"/>
        </w:rPr>
        <w:t xml:space="preserve"> held in Geneva in </w:t>
      </w:r>
      <w:r>
        <w:t>November</w:t>
      </w:r>
      <w:r>
        <w:rPr>
          <w:rFonts w:hint="eastAsia"/>
        </w:rPr>
        <w:t xml:space="preserve"> 201</w:t>
      </w:r>
      <w:r>
        <w:t>5</w:t>
      </w:r>
      <w:r>
        <w:rPr>
          <w:rFonts w:hint="eastAsia"/>
        </w:rPr>
        <w:t>, in which agenda item 1.</w:t>
      </w:r>
      <w:r>
        <w:t>4</w:t>
      </w:r>
      <w:r>
        <w:rPr>
          <w:rFonts w:hint="eastAsia"/>
        </w:rPr>
        <w:t xml:space="preserve"> (</w:t>
      </w:r>
      <w:r>
        <w:t xml:space="preserve">possible new </w:t>
      </w:r>
      <w:r>
        <w:rPr>
          <w:rFonts w:hint="eastAsia"/>
        </w:rPr>
        <w:t xml:space="preserve">allocation </w:t>
      </w:r>
      <w:r>
        <w:t>to the amateur service</w:t>
      </w:r>
      <w:r>
        <w:rPr>
          <w:rFonts w:hint="eastAsia"/>
        </w:rPr>
        <w:t xml:space="preserve"> in the band </w:t>
      </w:r>
      <w:r>
        <w:t>5 250 – 5 450</w:t>
      </w:r>
      <w:r>
        <w:rPr>
          <w:rFonts w:hint="eastAsia"/>
        </w:rPr>
        <w:t xml:space="preserve"> kHz on a secondary bas</w:t>
      </w:r>
      <w:r>
        <w:t>i</w:t>
      </w:r>
      <w:r>
        <w:rPr>
          <w:rFonts w:hint="eastAsia"/>
        </w:rPr>
        <w:t xml:space="preserve">s) </w:t>
      </w:r>
      <w:r>
        <w:rPr>
          <w:rFonts w:eastAsia="ＭＳ 明朝"/>
          <w:lang w:eastAsia="ja-JP"/>
        </w:rPr>
        <w:t>was</w:t>
      </w:r>
      <w:r>
        <w:rPr>
          <w:rFonts w:hint="eastAsia"/>
        </w:rPr>
        <w:t xml:space="preserve"> </w:t>
      </w:r>
      <w:r>
        <w:rPr>
          <w:rFonts w:eastAsia="ＭＳ 明朝" w:hint="eastAsia"/>
          <w:lang w:eastAsia="ja-JP"/>
        </w:rPr>
        <w:t>discussed</w:t>
      </w:r>
      <w:r>
        <w:rPr>
          <w:rFonts w:eastAsia="ＭＳ 明朝"/>
          <w:lang w:eastAsia="ja-JP"/>
        </w:rPr>
        <w:t xml:space="preserve"> and the new secondary allocation to the</w:t>
      </w:r>
      <w:r w:rsidR="00EB0A8B">
        <w:rPr>
          <w:rFonts w:eastAsia="ＭＳ 明朝"/>
          <w:lang w:eastAsia="ja-JP"/>
        </w:rPr>
        <w:t xml:space="preserve"> Amateur Service was approved </w:t>
      </w:r>
      <w:r w:rsidR="000A38FD">
        <w:rPr>
          <w:rFonts w:eastAsia="ＭＳ 明朝"/>
          <w:lang w:eastAsia="ja-JP"/>
        </w:rPr>
        <w:t>in the frequency band 5,351.5 to 5,366.5 kHz with the following foot note</w:t>
      </w:r>
      <w:r w:rsidR="00A06B5E">
        <w:rPr>
          <w:rFonts w:eastAsia="ＭＳ 明朝"/>
          <w:lang w:eastAsia="ja-JP"/>
        </w:rPr>
        <w:t xml:space="preserve"> 5.A14.</w:t>
      </w:r>
    </w:p>
    <w:p w:rsidR="00A06B5E" w:rsidRPr="00BA0532" w:rsidRDefault="00A06B5E" w:rsidP="00A06B5E">
      <w:pPr>
        <w:ind w:leftChars="300" w:left="720"/>
      </w:pPr>
      <w:r w:rsidRPr="00BA0532">
        <w:rPr>
          <w:rStyle w:val="Artdef"/>
        </w:rPr>
        <w:t>5.A14</w:t>
      </w:r>
      <w:r>
        <w:tab/>
      </w:r>
      <w:r w:rsidRPr="00BA0532">
        <w:t xml:space="preserve">Stations in the amateur service using </w:t>
      </w:r>
      <w:r w:rsidRPr="00CE7EEE">
        <w:t xml:space="preserve">the frequency band 5 351.5-5 366.5 kHz shall not exceed a maximum radiated power of 15 W (e.i.r.p.). However, in Region 2 in Mexico, stations in the amateur service using the frequency band 5 351.5-5 366.5 kHz shall not exceed a maximum radiated power of 20 W (e.i.r.p.). In the following Region 2 countries: Antigua and Barbuda, Argentina, Bahamas, Barbados, Belize, Bolivia, Brazil, Chile, </w:t>
      </w:r>
      <w:r>
        <w:t xml:space="preserve">Colombia, </w:t>
      </w:r>
      <w:r w:rsidRPr="00CE7EEE">
        <w:t>Costa Rica, Cuba, Dominican Republic, Dominica, El Salvador, Ecuador, Grenada, Guatemala, Guyana, Haiti, Honduras, Jamaica, Nicaragua, Panama, Paraguay, Peru, Saint Lucia, Saint Kitts and Nevis, Saint Vincent and the Grenadines, Suriname, Trinidad and Tobago, Uruguay, Venezuela, as well as the overseas territories of the Netherlands in Region 2, stations in the amateur service using the frequency band 5 351.5</w:t>
      </w:r>
      <w:r w:rsidRPr="00CE7EEE">
        <w:noBreakHyphen/>
        <w:t>5 366.5 kHz shall not exceed a maximum radiated power of 25 W (e.i.r.p.).</w:t>
      </w:r>
      <w:r w:rsidRPr="00140D79">
        <w:rPr>
          <w:sz w:val="16"/>
        </w:rPr>
        <w:t xml:space="preserve"> </w:t>
      </w:r>
      <w:r w:rsidRPr="00480B64">
        <w:rPr>
          <w:sz w:val="16"/>
        </w:rPr>
        <w:t>     (WRC</w:t>
      </w:r>
      <w:r w:rsidRPr="00480B64">
        <w:rPr>
          <w:sz w:val="16"/>
        </w:rPr>
        <w:noBreakHyphen/>
      </w:r>
      <w:r>
        <w:rPr>
          <w:sz w:val="16"/>
        </w:rPr>
        <w:t>15</w:t>
      </w:r>
      <w:r w:rsidRPr="00480B64">
        <w:rPr>
          <w:sz w:val="16"/>
        </w:rPr>
        <w:t>)</w:t>
      </w:r>
    </w:p>
    <w:p w:rsidR="000A38FD" w:rsidRDefault="000A38FD" w:rsidP="00355ED2">
      <w:pPr>
        <w:ind w:left="709" w:firstLine="11"/>
        <w:rPr>
          <w:rFonts w:eastAsia="ＭＳ 明朝"/>
          <w:lang w:eastAsia="ja-JP"/>
        </w:rPr>
      </w:pPr>
    </w:p>
    <w:p w:rsidR="00355ED2" w:rsidRDefault="00EB0A8B" w:rsidP="00355ED2">
      <w:pPr>
        <w:ind w:left="709" w:firstLine="11"/>
      </w:pPr>
      <w:r>
        <w:t>The 2019 World Radiocommunication Conference is to be held in Egypt, October/November 2019</w:t>
      </w:r>
      <w:r w:rsidR="00161A02">
        <w:t>.</w:t>
      </w:r>
      <w:r w:rsidR="00A06B5E">
        <w:t xml:space="preserve"> The agenda item 1.1 of WRC-19 considers an allocation of the frequency band 50-54 MHz to the amateur service in Region 1.</w:t>
      </w:r>
      <w:r w:rsidR="00355ED2">
        <w:br/>
      </w:r>
    </w:p>
    <w:p w:rsidR="00355ED2" w:rsidRDefault="00355ED2" w:rsidP="00355ED2">
      <w:pPr>
        <w:numPr>
          <w:ilvl w:val="1"/>
          <w:numId w:val="1"/>
        </w:numPr>
        <w:tabs>
          <w:tab w:val="clear" w:pos="780"/>
        </w:tabs>
        <w:ind w:left="720"/>
      </w:pPr>
      <w:r>
        <w:rPr>
          <w:rFonts w:hint="eastAsia"/>
        </w:rPr>
        <w:t>APT meetings</w:t>
      </w:r>
    </w:p>
    <w:p w:rsidR="00355ED2" w:rsidRDefault="00355ED2" w:rsidP="00355ED2">
      <w:pPr>
        <w:ind w:left="709" w:firstLine="11"/>
      </w:pPr>
      <w:r>
        <w:rPr>
          <w:rFonts w:hint="eastAsia"/>
        </w:rPr>
        <w:t>In order to prepare for WRC-1</w:t>
      </w:r>
      <w:r w:rsidR="00EB0A8B">
        <w:t>9</w:t>
      </w:r>
      <w:r>
        <w:rPr>
          <w:rFonts w:hint="eastAsia"/>
        </w:rPr>
        <w:t xml:space="preserve">, the Asia-Pacific Telecommunity </w:t>
      </w:r>
      <w:r>
        <w:rPr>
          <w:rFonts w:eastAsia="ＭＳ 明朝" w:hint="eastAsia"/>
          <w:lang w:eastAsia="ja-JP"/>
        </w:rPr>
        <w:t xml:space="preserve">has held APT </w:t>
      </w:r>
      <w:r>
        <w:rPr>
          <w:rFonts w:hint="eastAsia"/>
        </w:rPr>
        <w:t>Preparatory Group meetings for WRC-1</w:t>
      </w:r>
      <w:r w:rsidR="00EB0A8B">
        <w:t>9</w:t>
      </w:r>
      <w:r>
        <w:rPr>
          <w:rFonts w:hint="eastAsia"/>
        </w:rPr>
        <w:t xml:space="preserve"> (APG-1</w:t>
      </w:r>
      <w:r w:rsidR="00EB0A8B">
        <w:t>9</w:t>
      </w:r>
      <w:r>
        <w:rPr>
          <w:rFonts w:hint="eastAsia"/>
        </w:rPr>
        <w:t xml:space="preserve">). The </w:t>
      </w:r>
      <w:r>
        <w:t>second</w:t>
      </w:r>
      <w:r>
        <w:rPr>
          <w:rFonts w:hint="eastAsia"/>
        </w:rPr>
        <w:t xml:space="preserve"> APG</w:t>
      </w:r>
      <w:r>
        <w:t>-1</w:t>
      </w:r>
      <w:r w:rsidR="00EB0A8B">
        <w:t>9</w:t>
      </w:r>
      <w:r>
        <w:rPr>
          <w:rFonts w:hint="eastAsia"/>
        </w:rPr>
        <w:t xml:space="preserve"> meeting (APG</w:t>
      </w:r>
      <w:r>
        <w:t>1</w:t>
      </w:r>
      <w:r w:rsidR="00EB0A8B">
        <w:t>9</w:t>
      </w:r>
      <w:r>
        <w:rPr>
          <w:rFonts w:hint="eastAsia"/>
        </w:rPr>
        <w:t>-</w:t>
      </w:r>
      <w:r>
        <w:t>2</w:t>
      </w:r>
      <w:r>
        <w:rPr>
          <w:rFonts w:hint="eastAsia"/>
        </w:rPr>
        <w:t>) in</w:t>
      </w:r>
      <w:r>
        <w:t xml:space="preserve"> Ba</w:t>
      </w:r>
      <w:r w:rsidR="00EB0A8B">
        <w:t>li</w:t>
      </w:r>
      <w:r>
        <w:t>,</w:t>
      </w:r>
      <w:r>
        <w:rPr>
          <w:rFonts w:hint="eastAsia"/>
        </w:rPr>
        <w:t xml:space="preserve"> </w:t>
      </w:r>
      <w:r>
        <w:rPr>
          <w:rFonts w:eastAsia="ＭＳ 明朝"/>
          <w:lang w:eastAsia="ja-JP"/>
        </w:rPr>
        <w:t>July</w:t>
      </w:r>
      <w:r>
        <w:rPr>
          <w:rFonts w:hint="eastAsia"/>
        </w:rPr>
        <w:t xml:space="preserve"> 20</w:t>
      </w:r>
      <w:r>
        <w:rPr>
          <w:rFonts w:eastAsia="ＭＳ 明朝" w:hint="eastAsia"/>
          <w:lang w:eastAsia="ja-JP"/>
        </w:rPr>
        <w:t>1</w:t>
      </w:r>
      <w:r w:rsidR="00EB0A8B">
        <w:rPr>
          <w:rFonts w:eastAsia="ＭＳ 明朝"/>
          <w:lang w:eastAsia="ja-JP"/>
        </w:rPr>
        <w:t>7</w:t>
      </w:r>
      <w:r>
        <w:t xml:space="preserve">, the third </w:t>
      </w:r>
      <w:r>
        <w:rPr>
          <w:rFonts w:hint="eastAsia"/>
        </w:rPr>
        <w:t>meeting (APG</w:t>
      </w:r>
      <w:r>
        <w:t>15</w:t>
      </w:r>
      <w:r>
        <w:rPr>
          <w:rFonts w:hint="eastAsia"/>
        </w:rPr>
        <w:t>-</w:t>
      </w:r>
      <w:r>
        <w:t>3</w:t>
      </w:r>
      <w:r>
        <w:rPr>
          <w:rFonts w:hint="eastAsia"/>
        </w:rPr>
        <w:t>) in</w:t>
      </w:r>
      <w:r>
        <w:t xml:space="preserve"> </w:t>
      </w:r>
      <w:r w:rsidR="00EB0A8B">
        <w:t>Perth</w:t>
      </w:r>
      <w:r>
        <w:t>,</w:t>
      </w:r>
      <w:r>
        <w:rPr>
          <w:rFonts w:hint="eastAsia"/>
        </w:rPr>
        <w:t xml:space="preserve"> </w:t>
      </w:r>
      <w:r w:rsidR="00EB0A8B">
        <w:rPr>
          <w:rFonts w:eastAsia="ＭＳ 明朝"/>
          <w:lang w:eastAsia="ja-JP"/>
        </w:rPr>
        <w:t>March</w:t>
      </w:r>
      <w:r>
        <w:rPr>
          <w:rFonts w:hint="eastAsia"/>
        </w:rPr>
        <w:t xml:space="preserve"> 20</w:t>
      </w:r>
      <w:r>
        <w:rPr>
          <w:rFonts w:eastAsia="ＭＳ 明朝" w:hint="eastAsia"/>
          <w:lang w:eastAsia="ja-JP"/>
        </w:rPr>
        <w:t>1</w:t>
      </w:r>
      <w:r w:rsidR="00EB0A8B">
        <w:rPr>
          <w:rFonts w:eastAsia="ＭＳ 明朝"/>
          <w:lang w:eastAsia="ja-JP"/>
        </w:rPr>
        <w:t>8</w:t>
      </w:r>
      <w:r>
        <w:t xml:space="preserve"> </w:t>
      </w:r>
      <w:r>
        <w:rPr>
          <w:rFonts w:hint="eastAsia"/>
        </w:rPr>
        <w:t>w</w:t>
      </w:r>
      <w:r>
        <w:t>ere</w:t>
      </w:r>
      <w:r>
        <w:rPr>
          <w:rFonts w:hint="eastAsia"/>
        </w:rPr>
        <w:t xml:space="preserve"> attended by Director Endo, JE1MUI</w:t>
      </w:r>
      <w:r>
        <w:rPr>
          <w:rFonts w:eastAsia="ＭＳ 明朝" w:hint="eastAsia"/>
          <w:lang w:eastAsia="ja-JP"/>
        </w:rPr>
        <w:t xml:space="preserve"> and </w:t>
      </w:r>
      <w:r>
        <w:rPr>
          <w:rFonts w:eastAsia="ＭＳ 明朝"/>
          <w:lang w:eastAsia="ja-JP"/>
        </w:rPr>
        <w:t xml:space="preserve">Director </w:t>
      </w:r>
      <w:r w:rsidR="00EB0A8B">
        <w:rPr>
          <w:rFonts w:eastAsia="ＭＳ 明朝"/>
          <w:lang w:eastAsia="ja-JP"/>
        </w:rPr>
        <w:t>Widjaja</w:t>
      </w:r>
      <w:r>
        <w:rPr>
          <w:rFonts w:eastAsia="ＭＳ 明朝" w:hint="eastAsia"/>
          <w:lang w:eastAsia="ja-JP"/>
        </w:rPr>
        <w:t xml:space="preserve">, </w:t>
      </w:r>
      <w:r w:rsidR="00EB0A8B">
        <w:rPr>
          <w:rFonts w:eastAsia="ＭＳ 明朝"/>
          <w:lang w:eastAsia="ja-JP"/>
        </w:rPr>
        <w:t>YB0</w:t>
      </w:r>
      <w:r>
        <w:rPr>
          <w:rFonts w:eastAsia="ＭＳ 明朝"/>
          <w:lang w:eastAsia="ja-JP"/>
        </w:rPr>
        <w:t>2AZ</w:t>
      </w:r>
      <w:r>
        <w:rPr>
          <w:rFonts w:hint="eastAsia"/>
        </w:rPr>
        <w:t>.</w:t>
      </w:r>
      <w:r>
        <w:rPr>
          <w:rFonts w:eastAsia="ＭＳ 明朝" w:hint="eastAsia"/>
          <w:lang w:eastAsia="ja-JP"/>
        </w:rPr>
        <w:t xml:space="preserve"> </w:t>
      </w:r>
      <w:r>
        <w:rPr>
          <w:rFonts w:hint="eastAsia"/>
        </w:rPr>
        <w:t>The</w:t>
      </w:r>
      <w:r w:rsidR="00A06B5E">
        <w:t>ir</w:t>
      </w:r>
      <w:r>
        <w:rPr>
          <w:rFonts w:hint="eastAsia"/>
        </w:rPr>
        <w:t xml:space="preserve"> activities will be reported in </w:t>
      </w:r>
      <w:r>
        <w:t>“</w:t>
      </w:r>
      <w:r>
        <w:rPr>
          <w:rFonts w:hint="eastAsia"/>
        </w:rPr>
        <w:t>Directors</w:t>
      </w:r>
      <w:r>
        <w:t>’</w:t>
      </w:r>
      <w:r>
        <w:rPr>
          <w:rFonts w:hint="eastAsia"/>
        </w:rPr>
        <w:t xml:space="preserve"> Report</w:t>
      </w:r>
      <w:r>
        <w:t>”</w:t>
      </w:r>
      <w:r>
        <w:rPr>
          <w:rFonts w:hint="eastAsia"/>
        </w:rPr>
        <w:t>.</w:t>
      </w:r>
    </w:p>
    <w:p w:rsidR="00EB0A8B" w:rsidRDefault="00EB0A8B" w:rsidP="00355ED2">
      <w:pPr>
        <w:ind w:left="709" w:firstLine="11"/>
        <w:rPr>
          <w:rFonts w:eastAsia="ＭＳ 明朝"/>
          <w:lang w:eastAsia="ja-JP"/>
        </w:rPr>
      </w:pPr>
      <w:r>
        <w:rPr>
          <w:rFonts w:hint="eastAsia"/>
        </w:rPr>
        <w:t xml:space="preserve">The </w:t>
      </w:r>
      <w:r>
        <w:rPr>
          <w:rFonts w:eastAsia="ＭＳ 明朝" w:hint="eastAsia"/>
          <w:lang w:eastAsia="ja-JP"/>
        </w:rPr>
        <w:t>f</w:t>
      </w:r>
      <w:r>
        <w:rPr>
          <w:rFonts w:eastAsia="ＭＳ 明朝"/>
          <w:lang w:eastAsia="ja-JP"/>
        </w:rPr>
        <w:t>or</w:t>
      </w:r>
      <w:r>
        <w:rPr>
          <w:rFonts w:eastAsia="ＭＳ 明朝" w:hint="eastAsia"/>
          <w:lang w:eastAsia="ja-JP"/>
        </w:rPr>
        <w:t>th</w:t>
      </w:r>
      <w:r>
        <w:rPr>
          <w:rFonts w:hint="eastAsia"/>
        </w:rPr>
        <w:t xml:space="preserve"> meeting (APG1</w:t>
      </w:r>
      <w:r>
        <w:t>9</w:t>
      </w:r>
      <w:r>
        <w:rPr>
          <w:rFonts w:hint="eastAsia"/>
        </w:rPr>
        <w:t>-</w:t>
      </w:r>
      <w:r>
        <w:t>4</w:t>
      </w:r>
      <w:r>
        <w:rPr>
          <w:rFonts w:hint="eastAsia"/>
        </w:rPr>
        <w:t xml:space="preserve">) </w:t>
      </w:r>
      <w:r>
        <w:t xml:space="preserve">is to be held </w:t>
      </w:r>
      <w:r>
        <w:rPr>
          <w:rFonts w:hint="eastAsia"/>
        </w:rPr>
        <w:t xml:space="preserve">in </w:t>
      </w:r>
      <w:r>
        <w:t>Korea, January</w:t>
      </w:r>
      <w:r>
        <w:rPr>
          <w:rFonts w:hint="eastAsia"/>
        </w:rPr>
        <w:t xml:space="preserve"> 20</w:t>
      </w:r>
      <w:r>
        <w:rPr>
          <w:rFonts w:eastAsia="ＭＳ 明朝" w:hint="eastAsia"/>
          <w:lang w:eastAsia="ja-JP"/>
        </w:rPr>
        <w:t>1</w:t>
      </w:r>
      <w:r>
        <w:rPr>
          <w:rFonts w:eastAsia="ＭＳ 明朝"/>
          <w:lang w:eastAsia="ja-JP"/>
        </w:rPr>
        <w:t>9</w:t>
      </w:r>
      <w:r>
        <w:t xml:space="preserve"> and the fifth meeting (APG19-5) is to be held in Japan, July/August 2019.</w:t>
      </w:r>
    </w:p>
    <w:p w:rsidR="00355ED2" w:rsidRDefault="00355ED2" w:rsidP="00355ED2">
      <w:pPr>
        <w:ind w:leftChars="300" w:left="720"/>
        <w:rPr>
          <w:color w:val="FF0000"/>
        </w:rPr>
      </w:pPr>
    </w:p>
    <w:p w:rsidR="00355ED2" w:rsidRDefault="00355ED2" w:rsidP="00355ED2">
      <w:pPr>
        <w:numPr>
          <w:ilvl w:val="1"/>
          <w:numId w:val="1"/>
        </w:numPr>
        <w:tabs>
          <w:tab w:val="clear" w:pos="780"/>
        </w:tabs>
        <w:ind w:left="720"/>
      </w:pPr>
      <w:r>
        <w:rPr>
          <w:rFonts w:hint="eastAsia"/>
        </w:rPr>
        <w:t>Visit to Member Societies</w:t>
      </w:r>
    </w:p>
    <w:p w:rsidR="00740872" w:rsidRDefault="00355ED2" w:rsidP="00740872">
      <w:pPr>
        <w:ind w:leftChars="300" w:left="720"/>
      </w:pPr>
      <w:r>
        <w:rPr>
          <w:rFonts w:hint="eastAsia"/>
        </w:rPr>
        <w:t xml:space="preserve">Directors had some </w:t>
      </w:r>
      <w:r>
        <w:t>occasion</w:t>
      </w:r>
      <w:r>
        <w:rPr>
          <w:rFonts w:hint="eastAsia"/>
        </w:rPr>
        <w:t xml:space="preserve"> to visit member Societies </w:t>
      </w:r>
      <w:r>
        <w:t>that</w:t>
      </w:r>
      <w:r>
        <w:rPr>
          <w:rFonts w:hint="eastAsia"/>
        </w:rPr>
        <w:t xml:space="preserve"> will be reported in </w:t>
      </w:r>
      <w:r>
        <w:t>“</w:t>
      </w:r>
      <w:r>
        <w:rPr>
          <w:rFonts w:hint="eastAsia"/>
        </w:rPr>
        <w:t>Directors</w:t>
      </w:r>
      <w:r>
        <w:t>’</w:t>
      </w:r>
      <w:r>
        <w:rPr>
          <w:rFonts w:hint="eastAsia"/>
        </w:rPr>
        <w:t xml:space="preserve"> Report</w:t>
      </w:r>
      <w:r>
        <w:t>”</w:t>
      </w:r>
      <w:r>
        <w:rPr>
          <w:rFonts w:hint="eastAsia"/>
        </w:rPr>
        <w:t>.</w:t>
      </w:r>
      <w:r>
        <w:rPr>
          <w:rFonts w:eastAsia="ＭＳ 明朝"/>
          <w:lang w:eastAsia="ja-JP"/>
        </w:rPr>
        <w:br/>
      </w:r>
      <w:r w:rsidR="00A06B5E">
        <w:t xml:space="preserve">Secretary made a visit to KARL in March 2018 to </w:t>
      </w:r>
      <w:r w:rsidR="0048257A">
        <w:t>discuss the preparation of this Region 3 Conference.</w:t>
      </w:r>
      <w:r>
        <w:br/>
      </w:r>
    </w:p>
    <w:p w:rsidR="00355ED2" w:rsidRDefault="00355ED2" w:rsidP="00355ED2">
      <w:pPr>
        <w:numPr>
          <w:ilvl w:val="1"/>
          <w:numId w:val="1"/>
        </w:numPr>
        <w:tabs>
          <w:tab w:val="clear" w:pos="780"/>
        </w:tabs>
        <w:ind w:left="720"/>
      </w:pPr>
      <w:r>
        <w:rPr>
          <w:rFonts w:hint="eastAsia"/>
        </w:rPr>
        <w:t>Activities of Coordinators/Committee Chairs/Convenors</w:t>
      </w:r>
      <w:r w:rsidR="00740872">
        <w:br/>
      </w:r>
      <w:r w:rsidR="00740872">
        <w:rPr>
          <w:rFonts w:hint="eastAsia"/>
        </w:rPr>
        <w:t>There will be separate reports from Coordinators of Region 3 Monitoring System, EMC and International Beacon Project.</w:t>
      </w:r>
      <w:r w:rsidR="00740872">
        <w:br/>
      </w:r>
      <w:r w:rsidR="00740872">
        <w:rPr>
          <w:rFonts w:hint="eastAsia"/>
        </w:rPr>
        <w:t xml:space="preserve">Chairmen of ARDF Committee and Disaster Communications Committee, and Convenors of STARS*** Task Force will also </w:t>
      </w:r>
      <w:r w:rsidR="00740872">
        <w:t>submit</w:t>
      </w:r>
      <w:r w:rsidR="00740872">
        <w:rPr>
          <w:rFonts w:hint="eastAsia"/>
        </w:rPr>
        <w:t xml:space="preserve"> their report of activities.</w:t>
      </w:r>
    </w:p>
    <w:p w:rsidR="00740872" w:rsidRDefault="00740872" w:rsidP="00740872">
      <w:pPr>
        <w:ind w:left="720"/>
      </w:pPr>
    </w:p>
    <w:p w:rsidR="00740872" w:rsidRDefault="00740872" w:rsidP="00355ED2">
      <w:pPr>
        <w:numPr>
          <w:ilvl w:val="1"/>
          <w:numId w:val="1"/>
        </w:numPr>
        <w:tabs>
          <w:tab w:val="clear" w:pos="780"/>
        </w:tabs>
        <w:ind w:left="720"/>
      </w:pPr>
      <w:r>
        <w:t>Survey on Amateur Radio Matters</w:t>
      </w:r>
      <w:r w:rsidR="0089474C">
        <w:br/>
      </w:r>
      <w:r w:rsidR="0089474C" w:rsidRPr="0089474C">
        <w:t>On the request from IARU, two surveys on Amateur Radio were carried out. One was the status update of the spectrum above 148 MHz in 2017 which earned responses from 11 Member Societies of IARU Region 3.</w:t>
      </w:r>
      <w:r w:rsidR="0089474C" w:rsidRPr="0089474C">
        <w:br/>
        <w:t>Another survey was IARU Yearly Statistical Questionnaire 2018 which got the responses from 9 Member Societies.</w:t>
      </w:r>
      <w:r w:rsidR="0089474C">
        <w:br/>
      </w:r>
    </w:p>
    <w:p w:rsidR="0089474C" w:rsidRDefault="0089474C" w:rsidP="00355ED2">
      <w:pPr>
        <w:numPr>
          <w:ilvl w:val="1"/>
          <w:numId w:val="1"/>
        </w:numPr>
        <w:tabs>
          <w:tab w:val="clear" w:pos="780"/>
        </w:tabs>
        <w:ind w:left="720"/>
      </w:pPr>
      <w:r>
        <w:rPr>
          <w:rFonts w:eastAsiaTheme="minorEastAsia" w:hint="eastAsia"/>
          <w:lang w:eastAsia="ja-JP"/>
        </w:rPr>
        <w:t>50</w:t>
      </w:r>
      <w:r w:rsidRPr="0089474C">
        <w:rPr>
          <w:rFonts w:eastAsiaTheme="minorEastAsia" w:hint="eastAsia"/>
          <w:vertAlign w:val="superscript"/>
          <w:lang w:eastAsia="ja-JP"/>
        </w:rPr>
        <w:t>th</w:t>
      </w:r>
      <w:r>
        <w:rPr>
          <w:rFonts w:eastAsiaTheme="minorEastAsia" w:hint="eastAsia"/>
          <w:lang w:eastAsia="ja-JP"/>
        </w:rPr>
        <w:t xml:space="preserve"> </w:t>
      </w:r>
      <w:r>
        <w:rPr>
          <w:rFonts w:eastAsiaTheme="minorEastAsia"/>
          <w:lang w:eastAsia="ja-JP"/>
        </w:rPr>
        <w:t>Anniversary of IARU Region 3</w:t>
      </w:r>
    </w:p>
    <w:p w:rsidR="0060617F" w:rsidRDefault="0060617F" w:rsidP="00355ED2">
      <w:pPr>
        <w:ind w:left="720"/>
      </w:pPr>
      <w:r>
        <w:t>The inauguration meeting of IARU Region 3 was held on 12</w:t>
      </w:r>
      <w:r w:rsidRPr="0060617F">
        <w:rPr>
          <w:vertAlign w:val="superscript"/>
        </w:rPr>
        <w:t>th</w:t>
      </w:r>
      <w:r>
        <w:t xml:space="preserve"> to 14</w:t>
      </w:r>
      <w:r w:rsidRPr="0060617F">
        <w:rPr>
          <w:vertAlign w:val="superscript"/>
        </w:rPr>
        <w:t>th</w:t>
      </w:r>
      <w:r>
        <w:t xml:space="preserve"> April, 1968 and this year is the 50</w:t>
      </w:r>
      <w:r w:rsidRPr="0060617F">
        <w:rPr>
          <w:vertAlign w:val="superscript"/>
        </w:rPr>
        <w:t>th</w:t>
      </w:r>
      <w:r>
        <w:t xml:space="preserve"> Anniversary of IARU Region 3.</w:t>
      </w:r>
    </w:p>
    <w:p w:rsidR="00355ED2" w:rsidRDefault="0060617F" w:rsidP="00355ED2">
      <w:pPr>
        <w:ind w:left="720"/>
        <w:rPr>
          <w:rFonts w:eastAsia="ＭＳ 明朝"/>
          <w:lang w:eastAsia="ja-JP"/>
        </w:rPr>
      </w:pPr>
      <w:r>
        <w:t>Please find some more information in the News Release attached.</w:t>
      </w:r>
      <w:r w:rsidR="00355ED2">
        <w:br/>
      </w:r>
    </w:p>
    <w:p w:rsidR="00FB71F3" w:rsidRDefault="00FB71F3" w:rsidP="00355ED2">
      <w:pPr>
        <w:ind w:left="720"/>
        <w:rPr>
          <w:rFonts w:eastAsia="ＭＳ 明朝" w:hint="eastAsia"/>
          <w:lang w:eastAsia="ja-JP"/>
        </w:rPr>
      </w:pPr>
    </w:p>
    <w:p w:rsidR="00355ED2" w:rsidRDefault="00355ED2" w:rsidP="00355ED2">
      <w:pPr>
        <w:numPr>
          <w:ilvl w:val="0"/>
          <w:numId w:val="1"/>
        </w:numPr>
        <w:tabs>
          <w:tab w:val="clear" w:pos="420"/>
        </w:tabs>
        <w:ind w:left="480" w:hangingChars="200" w:hanging="480"/>
        <w:rPr>
          <w:b/>
          <w:bCs/>
        </w:rPr>
      </w:pPr>
      <w:r>
        <w:rPr>
          <w:b/>
          <w:bCs/>
        </w:rPr>
        <w:t>R</w:t>
      </w:r>
      <w:r>
        <w:rPr>
          <w:rFonts w:hint="eastAsia"/>
          <w:b/>
          <w:bCs/>
        </w:rPr>
        <w:t>egion 3 Newsletter</w:t>
      </w:r>
    </w:p>
    <w:p w:rsidR="00355ED2" w:rsidRDefault="00355ED2" w:rsidP="00355ED2">
      <w:pPr>
        <w:ind w:leftChars="200" w:left="480"/>
      </w:pPr>
      <w:r>
        <w:t>The “IARU Region 3 Newsletter”</w:t>
      </w:r>
      <w:r>
        <w:rPr>
          <w:rFonts w:hint="eastAsia"/>
        </w:rPr>
        <w:t xml:space="preserve"> published </w:t>
      </w:r>
      <w:r>
        <w:rPr>
          <w:rFonts w:eastAsia="ＭＳ 明朝" w:hint="eastAsia"/>
          <w:lang w:eastAsia="ja-JP"/>
        </w:rPr>
        <w:t>quarterly</w:t>
      </w:r>
      <w:r>
        <w:rPr>
          <w:rFonts w:hint="eastAsia"/>
        </w:rPr>
        <w:t xml:space="preserve"> are edited by Director </w:t>
      </w:r>
      <w:r w:rsidR="00161A02">
        <w:t>Young</w:t>
      </w:r>
      <w:r>
        <w:rPr>
          <w:rFonts w:hint="eastAsia"/>
        </w:rPr>
        <w:t xml:space="preserve"> V</w:t>
      </w:r>
      <w:r>
        <w:t>K3</w:t>
      </w:r>
      <w:r w:rsidR="00161A02">
        <w:t>MV</w:t>
      </w:r>
      <w:r>
        <w:t>. The detail will be reported in “Directors’ Report”.</w:t>
      </w:r>
    </w:p>
    <w:p w:rsidR="00355ED2" w:rsidRDefault="00355ED2" w:rsidP="00355ED2">
      <w:pPr>
        <w:ind w:leftChars="300" w:left="720"/>
        <w:rPr>
          <w:rFonts w:eastAsia="ＭＳ 明朝"/>
          <w:lang w:eastAsia="ja-JP"/>
        </w:rPr>
      </w:pPr>
    </w:p>
    <w:p w:rsidR="00FB71F3" w:rsidRDefault="00FB71F3" w:rsidP="00355ED2">
      <w:pPr>
        <w:ind w:leftChars="300" w:left="720"/>
        <w:rPr>
          <w:rFonts w:eastAsia="ＭＳ 明朝" w:hint="eastAsia"/>
          <w:lang w:eastAsia="ja-JP"/>
        </w:rPr>
      </w:pPr>
    </w:p>
    <w:p w:rsidR="00355ED2" w:rsidRDefault="00355ED2" w:rsidP="00355ED2">
      <w:pPr>
        <w:numPr>
          <w:ilvl w:val="0"/>
          <w:numId w:val="1"/>
        </w:numPr>
        <w:tabs>
          <w:tab w:val="clear" w:pos="420"/>
        </w:tabs>
        <w:ind w:left="480" w:hangingChars="200" w:hanging="480"/>
        <w:rPr>
          <w:b/>
          <w:bCs/>
        </w:rPr>
      </w:pPr>
      <w:r>
        <w:rPr>
          <w:rFonts w:hint="eastAsia"/>
          <w:b/>
          <w:bCs/>
        </w:rPr>
        <w:t>The 1</w:t>
      </w:r>
      <w:r w:rsidR="00161A02">
        <w:rPr>
          <w:b/>
          <w:bCs/>
        </w:rPr>
        <w:t>7</w:t>
      </w:r>
      <w:r>
        <w:rPr>
          <w:rFonts w:hint="eastAsia"/>
          <w:b/>
          <w:bCs/>
        </w:rPr>
        <w:t>th IARU Region 3 Conference</w:t>
      </w:r>
    </w:p>
    <w:p w:rsidR="00355ED2" w:rsidRDefault="00355ED2" w:rsidP="00355ED2">
      <w:pPr>
        <w:ind w:leftChars="200" w:left="480"/>
      </w:pPr>
      <w:r>
        <w:rPr>
          <w:rFonts w:hint="eastAsia"/>
        </w:rPr>
        <w:t>We are</w:t>
      </w:r>
      <w:r>
        <w:t xml:space="preserve"> very happy to open this Conference </w:t>
      </w:r>
      <w:r>
        <w:rPr>
          <w:rFonts w:hint="eastAsia"/>
        </w:rPr>
        <w:t>without any difficulties</w:t>
      </w:r>
      <w:r>
        <w:t xml:space="preserve">. </w:t>
      </w:r>
      <w:r>
        <w:rPr>
          <w:rFonts w:hint="eastAsia"/>
        </w:rPr>
        <w:t>Our</w:t>
      </w:r>
      <w:r>
        <w:t xml:space="preserve"> sincere thanks should go to </w:t>
      </w:r>
      <w:r w:rsidR="00161A02">
        <w:rPr>
          <w:rFonts w:eastAsia="ＭＳ 明朝"/>
          <w:lang w:eastAsia="ja-JP"/>
        </w:rPr>
        <w:t>K</w:t>
      </w:r>
      <w:r>
        <w:rPr>
          <w:rFonts w:eastAsia="ＭＳ 明朝"/>
          <w:lang w:eastAsia="ja-JP"/>
        </w:rPr>
        <w:t>AR</w:t>
      </w:r>
      <w:r w:rsidR="00161A02">
        <w:rPr>
          <w:rFonts w:eastAsia="ＭＳ 明朝"/>
          <w:lang w:eastAsia="ja-JP"/>
        </w:rPr>
        <w:t>L</w:t>
      </w:r>
      <w:r>
        <w:rPr>
          <w:rFonts w:hint="eastAsia"/>
        </w:rPr>
        <w:t xml:space="preserve"> the host </w:t>
      </w:r>
      <w:r>
        <w:t>society</w:t>
      </w:r>
      <w:r>
        <w:rPr>
          <w:rFonts w:hint="eastAsia"/>
        </w:rPr>
        <w:t xml:space="preserve"> and </w:t>
      </w:r>
      <w:r>
        <w:t xml:space="preserve">the hard working </w:t>
      </w:r>
      <w:r w:rsidR="00161A02">
        <w:rPr>
          <w:rFonts w:eastAsia="ＭＳ 明朝"/>
          <w:lang w:eastAsia="ja-JP"/>
        </w:rPr>
        <w:t>K</w:t>
      </w:r>
      <w:r>
        <w:rPr>
          <w:rFonts w:eastAsia="ＭＳ 明朝"/>
          <w:lang w:eastAsia="ja-JP"/>
        </w:rPr>
        <w:t>AR</w:t>
      </w:r>
      <w:r w:rsidR="00161A02">
        <w:rPr>
          <w:rFonts w:eastAsia="ＭＳ 明朝"/>
          <w:lang w:eastAsia="ja-JP"/>
        </w:rPr>
        <w:t>L</w:t>
      </w:r>
      <w:r>
        <w:t xml:space="preserve"> organizing committee for preparation </w:t>
      </w:r>
      <w:r>
        <w:rPr>
          <w:rFonts w:hint="eastAsia"/>
        </w:rPr>
        <w:t xml:space="preserve">and operation </w:t>
      </w:r>
      <w:r>
        <w:t xml:space="preserve">led by </w:t>
      </w:r>
      <w:r w:rsidR="00161A02">
        <w:t>Dr. Yong-Seok Choi</w:t>
      </w:r>
      <w:r>
        <w:t xml:space="preserve"> </w:t>
      </w:r>
      <w:r w:rsidR="00161A02">
        <w:t>HL3OB</w:t>
      </w:r>
      <w:r>
        <w:t xml:space="preserve"> and our Directors for their guidance.</w:t>
      </w:r>
    </w:p>
    <w:p w:rsidR="00355ED2" w:rsidRDefault="00355ED2" w:rsidP="00355ED2">
      <w:pPr>
        <w:rPr>
          <w:rFonts w:eastAsia="ＭＳ 明朝"/>
          <w:lang w:eastAsia="ja-JP"/>
        </w:rPr>
      </w:pPr>
    </w:p>
    <w:p w:rsidR="00FB71F3" w:rsidRDefault="00FB71F3" w:rsidP="00355ED2">
      <w:pPr>
        <w:rPr>
          <w:rFonts w:eastAsia="ＭＳ 明朝" w:hint="eastAsia"/>
          <w:lang w:eastAsia="ja-JP"/>
        </w:rPr>
      </w:pPr>
    </w:p>
    <w:p w:rsidR="00355ED2" w:rsidRDefault="00355ED2" w:rsidP="00355ED2">
      <w:pPr>
        <w:numPr>
          <w:ilvl w:val="0"/>
          <w:numId w:val="1"/>
        </w:numPr>
        <w:rPr>
          <w:b/>
        </w:rPr>
      </w:pPr>
      <w:r>
        <w:rPr>
          <w:b/>
          <w:bCs/>
        </w:rPr>
        <w:t>F</w:t>
      </w:r>
      <w:r>
        <w:rPr>
          <w:rFonts w:hint="eastAsia"/>
          <w:b/>
          <w:bCs/>
        </w:rPr>
        <w:t>inance</w:t>
      </w:r>
    </w:p>
    <w:p w:rsidR="00355ED2" w:rsidRDefault="00355ED2" w:rsidP="00355ED2">
      <w:pPr>
        <w:numPr>
          <w:ilvl w:val="1"/>
          <w:numId w:val="1"/>
        </w:numPr>
        <w:ind w:left="720"/>
      </w:pPr>
      <w:r>
        <w:rPr>
          <w:rFonts w:hint="eastAsia"/>
        </w:rPr>
        <w:t>Fi</w:t>
      </w:r>
      <w:r>
        <w:t>nancial Condition</w:t>
      </w:r>
      <w:r>
        <w:rPr>
          <w:rFonts w:hint="eastAsia"/>
        </w:rPr>
        <w:br/>
      </w:r>
      <w:r w:rsidR="009553F2">
        <w:t>I am</w:t>
      </w:r>
      <w:r>
        <w:t xml:space="preserve"> pleased to report that member Societies have responded to their full commitments on subscription. As the result, our financial condition is found to be healthy in this triennium</w:t>
      </w:r>
      <w:r w:rsidR="009553F2">
        <w:t xml:space="preserve"> despite the drop in amateur transmitting members in most Member Societies,</w:t>
      </w:r>
      <w:r>
        <w:t>.</w:t>
      </w:r>
      <w:r>
        <w:br/>
      </w:r>
      <w:r>
        <w:rPr>
          <w:rFonts w:eastAsiaTheme="minorEastAsia" w:hint="eastAsia"/>
          <w:lang w:eastAsia="ja-JP"/>
        </w:rPr>
        <w:t>In</w:t>
      </w:r>
      <w:r>
        <w:t xml:space="preserve"> the fiscal year 20</w:t>
      </w:r>
      <w:r w:rsidRPr="00BF367B">
        <w:rPr>
          <w:rFonts w:eastAsia="ＭＳ 明朝" w:hint="eastAsia"/>
          <w:lang w:eastAsia="ja-JP"/>
        </w:rPr>
        <w:t>1</w:t>
      </w:r>
      <w:r w:rsidR="009553F2">
        <w:rPr>
          <w:rFonts w:eastAsia="ＭＳ 明朝"/>
          <w:lang w:eastAsia="ja-JP"/>
        </w:rPr>
        <w:t>6</w:t>
      </w:r>
      <w:r>
        <w:t>/</w:t>
      </w:r>
      <w:r>
        <w:rPr>
          <w:rFonts w:hint="eastAsia"/>
        </w:rPr>
        <w:t>1</w:t>
      </w:r>
      <w:r w:rsidR="009553F2">
        <w:t>7</w:t>
      </w:r>
      <w:r>
        <w:t xml:space="preserve">, the income was around </w:t>
      </w:r>
      <w:r w:rsidRPr="00BF367B">
        <w:rPr>
          <w:rFonts w:eastAsia="ＭＳ 明朝" w:hint="eastAsia"/>
          <w:lang w:eastAsia="ja-JP"/>
        </w:rPr>
        <w:t xml:space="preserve">JP Yen </w:t>
      </w:r>
      <w:r w:rsidRPr="00D603EA">
        <w:rPr>
          <w:rFonts w:eastAsia="ＭＳ 明朝"/>
          <w:lang w:eastAsia="ja-JP"/>
        </w:rPr>
        <w:t>3</w:t>
      </w:r>
      <w:r w:rsidRPr="00D603EA">
        <w:rPr>
          <w:rFonts w:eastAsia="ＭＳ 明朝" w:hint="eastAsia"/>
          <w:lang w:eastAsia="ja-JP"/>
        </w:rPr>
        <w:t>.</w:t>
      </w:r>
      <w:r w:rsidR="00D603EA">
        <w:rPr>
          <w:rFonts w:eastAsia="ＭＳ 明朝" w:hint="eastAsia"/>
          <w:lang w:eastAsia="ja-JP"/>
        </w:rPr>
        <w:t>9</w:t>
      </w:r>
      <w:r w:rsidRPr="00BF367B">
        <w:rPr>
          <w:rFonts w:eastAsia="ＭＳ 明朝"/>
          <w:lang w:eastAsia="ja-JP"/>
        </w:rPr>
        <w:t xml:space="preserve"> million, the expenditure was about JP Yen </w:t>
      </w:r>
      <w:r w:rsidR="00D603EA">
        <w:rPr>
          <w:rFonts w:eastAsia="ＭＳ 明朝"/>
          <w:lang w:eastAsia="ja-JP"/>
        </w:rPr>
        <w:t>2.3</w:t>
      </w:r>
      <w:r w:rsidRPr="00BF367B">
        <w:rPr>
          <w:rFonts w:eastAsia="ＭＳ 明朝"/>
          <w:lang w:eastAsia="ja-JP"/>
        </w:rPr>
        <w:t xml:space="preserve"> million and the year-end surplus was about JP Yen </w:t>
      </w:r>
      <w:r w:rsidR="00D603EA">
        <w:rPr>
          <w:rFonts w:eastAsia="ＭＳ 明朝"/>
          <w:lang w:eastAsia="ja-JP"/>
        </w:rPr>
        <w:t>1.6</w:t>
      </w:r>
      <w:r w:rsidRPr="00BF367B">
        <w:rPr>
          <w:rFonts w:eastAsia="ＭＳ 明朝"/>
          <w:lang w:eastAsia="ja-JP"/>
        </w:rPr>
        <w:t xml:space="preserve"> million. The bank balance was about JP Yen </w:t>
      </w:r>
      <w:r w:rsidR="00D603EA">
        <w:rPr>
          <w:rFonts w:eastAsia="ＭＳ 明朝"/>
          <w:lang w:eastAsia="ja-JP"/>
        </w:rPr>
        <w:t>9.9</w:t>
      </w:r>
      <w:r w:rsidRPr="00BF367B">
        <w:rPr>
          <w:rFonts w:eastAsia="ＭＳ 明朝"/>
          <w:lang w:eastAsia="ja-JP"/>
        </w:rPr>
        <w:t xml:space="preserve"> million at the end of fiscal year 201</w:t>
      </w:r>
      <w:r w:rsidR="009553F2">
        <w:rPr>
          <w:rFonts w:eastAsia="ＭＳ 明朝"/>
          <w:lang w:eastAsia="ja-JP"/>
        </w:rPr>
        <w:t>6</w:t>
      </w:r>
      <w:r w:rsidRPr="00BF367B">
        <w:rPr>
          <w:rFonts w:eastAsia="ＭＳ 明朝"/>
          <w:lang w:eastAsia="ja-JP"/>
        </w:rPr>
        <w:t>/1</w:t>
      </w:r>
      <w:r w:rsidR="009553F2">
        <w:rPr>
          <w:rFonts w:eastAsia="ＭＳ 明朝"/>
          <w:lang w:eastAsia="ja-JP"/>
        </w:rPr>
        <w:t>7</w:t>
      </w:r>
      <w:r>
        <w:t>. Then the figures in fiscal year 201</w:t>
      </w:r>
      <w:r w:rsidR="009553F2">
        <w:t>7</w:t>
      </w:r>
      <w:r>
        <w:t>/201</w:t>
      </w:r>
      <w:r w:rsidR="009553F2">
        <w:t>8</w:t>
      </w:r>
      <w:r>
        <w:t xml:space="preserve"> are yet to be finalized, but these are approximately JP Yen </w:t>
      </w:r>
      <w:r w:rsidR="00F55B99">
        <w:t>2.7</w:t>
      </w:r>
      <w:r>
        <w:t xml:space="preserve"> million Yen of income, JP Yen </w:t>
      </w:r>
      <w:r w:rsidR="00F55B99">
        <w:t>2.3</w:t>
      </w:r>
      <w:r>
        <w:t xml:space="preserve"> </w:t>
      </w:r>
      <w:r w:rsidR="009553F2">
        <w:t xml:space="preserve">million </w:t>
      </w:r>
      <w:r>
        <w:t xml:space="preserve">Yen expenditure and JP Yen </w:t>
      </w:r>
      <w:r w:rsidR="00F55B99">
        <w:t>0.4</w:t>
      </w:r>
      <w:r>
        <w:t xml:space="preserve"> million surplus. The last fiscal year of this triennium has the Region 3 Conference and we expect some deficit at the end.</w:t>
      </w:r>
      <w:r>
        <w:br/>
        <w:t>In conclusion,</w:t>
      </w:r>
      <w:r w:rsidRPr="00BF367B">
        <w:rPr>
          <w:rFonts w:eastAsia="ＭＳ 明朝" w:hint="eastAsia"/>
          <w:lang w:eastAsia="ja-JP"/>
        </w:rPr>
        <w:t xml:space="preserve"> there is some deficit </w:t>
      </w:r>
      <w:r>
        <w:rPr>
          <w:rFonts w:eastAsia="ＭＳ 明朝"/>
          <w:lang w:eastAsia="ja-JP"/>
        </w:rPr>
        <w:t>in 201</w:t>
      </w:r>
      <w:r w:rsidR="009553F2">
        <w:rPr>
          <w:rFonts w:eastAsia="ＭＳ 明朝"/>
          <w:lang w:eastAsia="ja-JP"/>
        </w:rPr>
        <w:t>8</w:t>
      </w:r>
      <w:r>
        <w:rPr>
          <w:rFonts w:eastAsia="ＭＳ 明朝"/>
          <w:lang w:eastAsia="ja-JP"/>
        </w:rPr>
        <w:t>/1</w:t>
      </w:r>
      <w:r w:rsidR="009553F2">
        <w:rPr>
          <w:rFonts w:eastAsia="ＭＳ 明朝"/>
          <w:lang w:eastAsia="ja-JP"/>
        </w:rPr>
        <w:t>9</w:t>
      </w:r>
      <w:r w:rsidRPr="00BF367B">
        <w:rPr>
          <w:rFonts w:eastAsia="ＭＳ 明朝" w:hint="eastAsia"/>
          <w:lang w:eastAsia="ja-JP"/>
        </w:rPr>
        <w:t xml:space="preserve">, but </w:t>
      </w:r>
      <w:r>
        <w:t xml:space="preserve">our financial conditions are healthy </w:t>
      </w:r>
      <w:r w:rsidRPr="00BF367B">
        <w:rPr>
          <w:rFonts w:eastAsia="ＭＳ 明朝" w:hint="eastAsia"/>
          <w:lang w:eastAsia="ja-JP"/>
        </w:rPr>
        <w:t>in average over three year budget period</w:t>
      </w:r>
      <w:r>
        <w:t xml:space="preserve"> </w:t>
      </w:r>
      <w:r w:rsidR="009553F2">
        <w:t>due to</w:t>
      </w:r>
      <w:r>
        <w:t xml:space="preserve"> the performance of our cost management of expenses by Directors, Coordinators and the Secretar</w:t>
      </w:r>
      <w:r>
        <w:rPr>
          <w:rFonts w:hint="eastAsia"/>
        </w:rPr>
        <w:t>y</w:t>
      </w:r>
      <w:r>
        <w:t>.</w:t>
      </w:r>
      <w:r>
        <w:rPr>
          <w:rFonts w:hint="eastAsia"/>
        </w:rPr>
        <w:br/>
      </w:r>
    </w:p>
    <w:p w:rsidR="00355ED2" w:rsidRDefault="00355ED2" w:rsidP="00355ED2">
      <w:pPr>
        <w:numPr>
          <w:ilvl w:val="1"/>
          <w:numId w:val="1"/>
        </w:numPr>
        <w:ind w:left="720"/>
      </w:pPr>
      <w:r>
        <w:t>Budget for the Next T</w:t>
      </w:r>
      <w:r>
        <w:rPr>
          <w:rFonts w:hint="eastAsia"/>
        </w:rPr>
        <w:t>hree Years</w:t>
      </w:r>
    </w:p>
    <w:p w:rsidR="00355ED2" w:rsidRDefault="00355ED2" w:rsidP="00355ED2">
      <w:pPr>
        <w:ind w:left="720"/>
      </w:pPr>
      <w:r>
        <w:t xml:space="preserve">Our </w:t>
      </w:r>
      <w:r>
        <w:rPr>
          <w:rFonts w:hint="eastAsia"/>
        </w:rPr>
        <w:t xml:space="preserve">draft </w:t>
      </w:r>
      <w:r>
        <w:t>budget for the next three fiscal years is separately submitted to the Conference, which will be discussed firstly in the Financial Committee of the Conference, then submitted to the Conference for approval.</w:t>
      </w:r>
      <w:r>
        <w:rPr>
          <w:rFonts w:eastAsia="ＭＳ 明朝" w:hint="eastAsia"/>
          <w:lang w:eastAsia="ja-JP"/>
        </w:rPr>
        <w:t xml:space="preserve"> </w:t>
      </w:r>
      <w:r>
        <w:rPr>
          <w:rFonts w:hint="eastAsia"/>
        </w:rPr>
        <w:br/>
      </w:r>
    </w:p>
    <w:p w:rsidR="00FB71F3" w:rsidRDefault="00FB71F3" w:rsidP="00355ED2">
      <w:pPr>
        <w:ind w:left="720"/>
      </w:pPr>
      <w:bookmarkStart w:id="0" w:name="_GoBack"/>
      <w:bookmarkEnd w:id="0"/>
    </w:p>
    <w:p w:rsidR="00355ED2" w:rsidRDefault="00355ED2" w:rsidP="00355ED2">
      <w:pPr>
        <w:numPr>
          <w:ilvl w:val="1"/>
          <w:numId w:val="1"/>
        </w:numPr>
        <w:ind w:left="720"/>
      </w:pPr>
      <w:r>
        <w:t>Auditor</w:t>
      </w:r>
    </w:p>
    <w:p w:rsidR="00355ED2" w:rsidRDefault="00355ED2" w:rsidP="00355ED2">
      <w:pPr>
        <w:ind w:left="720"/>
      </w:pPr>
      <w:r>
        <w:rPr>
          <w:rFonts w:hint="eastAsia"/>
        </w:rPr>
        <w:t>After consultation with JARL, we</w:t>
      </w:r>
      <w:r>
        <w:t xml:space="preserve"> would like to recommend to the Conference </w:t>
      </w:r>
      <w:r>
        <w:rPr>
          <w:rFonts w:hint="eastAsia"/>
        </w:rPr>
        <w:t xml:space="preserve">an expert for audit </w:t>
      </w:r>
      <w:r>
        <w:rPr>
          <w:rFonts w:eastAsia="ＭＳ 明朝" w:hint="eastAsia"/>
          <w:lang w:eastAsia="ja-JP"/>
        </w:rPr>
        <w:t xml:space="preserve">Mr. Makoto Suzuki, JA1QIW, </w:t>
      </w:r>
      <w:r>
        <w:t xml:space="preserve">as the IARU Region 3 Auditor to be </w:t>
      </w:r>
      <w:r>
        <w:rPr>
          <w:rFonts w:eastAsia="ＭＳ 明朝" w:hint="eastAsia"/>
          <w:lang w:eastAsia="ja-JP"/>
        </w:rPr>
        <w:t>re-</w:t>
      </w:r>
      <w:r>
        <w:rPr>
          <w:rFonts w:hint="eastAsia"/>
        </w:rPr>
        <w:t xml:space="preserve">appointed </w:t>
      </w:r>
      <w:r>
        <w:t>for the next three year term.</w:t>
      </w:r>
    </w:p>
    <w:p w:rsidR="00355ED2" w:rsidRDefault="00355ED2" w:rsidP="00355ED2">
      <w:pPr>
        <w:rPr>
          <w:rFonts w:eastAsia="ＭＳ 明朝"/>
          <w:lang w:eastAsia="ja-JP"/>
        </w:rPr>
      </w:pPr>
    </w:p>
    <w:p w:rsidR="00355ED2" w:rsidRDefault="00355ED2" w:rsidP="00355ED2">
      <w:pPr>
        <w:rPr>
          <w:rFonts w:eastAsia="ＭＳ 明朝"/>
          <w:lang w:eastAsia="ja-JP"/>
        </w:rPr>
      </w:pPr>
    </w:p>
    <w:p w:rsidR="00355ED2" w:rsidRDefault="00355ED2" w:rsidP="00355ED2">
      <w:pPr>
        <w:rPr>
          <w:rFonts w:eastAsia="ＭＳ 明朝"/>
          <w:lang w:eastAsia="ja-JP"/>
        </w:rPr>
      </w:pPr>
      <w:r>
        <w:t>Respectfully submitted</w:t>
      </w:r>
      <w:r>
        <w:rPr>
          <w:rFonts w:hint="eastAsia"/>
        </w:rPr>
        <w:t>,</w:t>
      </w:r>
    </w:p>
    <w:p w:rsidR="00355ED2" w:rsidRDefault="00355ED2" w:rsidP="00355ED2">
      <w:pPr>
        <w:rPr>
          <w:rFonts w:eastAsia="ＭＳ 明朝"/>
          <w:lang w:eastAsia="ja-JP"/>
        </w:rPr>
      </w:pPr>
    </w:p>
    <w:p w:rsidR="00355ED2" w:rsidRPr="00342FBB" w:rsidRDefault="00355ED2" w:rsidP="00355ED2">
      <w:pPr>
        <w:tabs>
          <w:tab w:val="left" w:pos="4111"/>
        </w:tabs>
        <w:ind w:leftChars="-118" w:hangingChars="118" w:hanging="283"/>
        <w:rPr>
          <w:rFonts w:eastAsia="ＭＳ 明朝"/>
          <w:lang w:eastAsia="ja-JP"/>
        </w:rPr>
      </w:pPr>
      <w:r>
        <w:rPr>
          <w:rFonts w:eastAsia="ＭＳ 明朝" w:hint="eastAsia"/>
          <w:lang w:eastAsia="ja-JP"/>
        </w:rPr>
        <w:tab/>
      </w:r>
      <w:r>
        <w:rPr>
          <w:rFonts w:eastAsia="ＭＳ 明朝" w:hint="eastAsia"/>
          <w:noProof/>
          <w:lang w:eastAsia="ja-JP"/>
        </w:rPr>
        <w:drawing>
          <wp:inline distT="0" distB="0" distL="0" distR="0" wp14:anchorId="1BEDDD58" wp14:editId="0F513FEE">
            <wp:extent cx="2047875" cy="609600"/>
            <wp:effectExtent l="0" t="0" r="9525" b="0"/>
            <wp:docPr id="1" name="図 1" descr="k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7875" cy="609600"/>
                    </a:xfrm>
                    <a:prstGeom prst="rect">
                      <a:avLst/>
                    </a:prstGeom>
                    <a:noFill/>
                    <a:ln>
                      <a:noFill/>
                    </a:ln>
                  </pic:spPr>
                </pic:pic>
              </a:graphicData>
            </a:graphic>
          </wp:inline>
        </w:drawing>
      </w:r>
      <w:r>
        <w:rPr>
          <w:rFonts w:eastAsia="ＭＳ 明朝" w:hint="eastAsia"/>
          <w:lang w:eastAsia="ja-JP"/>
        </w:rPr>
        <w:tab/>
      </w:r>
      <w:r>
        <w:rPr>
          <w:rFonts w:eastAsia="ＭＳ 明朝" w:hint="eastAsia"/>
          <w:lang w:eastAsia="ja-JP"/>
        </w:rPr>
        <w:tab/>
      </w:r>
    </w:p>
    <w:p w:rsidR="00355ED2" w:rsidRDefault="00355ED2" w:rsidP="00355ED2">
      <w:pPr>
        <w:tabs>
          <w:tab w:val="left" w:pos="4395"/>
        </w:tabs>
      </w:pPr>
      <w:r>
        <w:rPr>
          <w:rFonts w:eastAsia="ＭＳ 明朝" w:hint="eastAsia"/>
          <w:lang w:eastAsia="ja-JP"/>
        </w:rPr>
        <w:t>_____________________</w:t>
      </w:r>
    </w:p>
    <w:p w:rsidR="00355ED2" w:rsidRPr="004B4715" w:rsidRDefault="00355ED2" w:rsidP="00355ED2">
      <w:pPr>
        <w:tabs>
          <w:tab w:val="left" w:pos="4395"/>
        </w:tabs>
        <w:rPr>
          <w:rFonts w:eastAsia="ＭＳ 明朝"/>
          <w:lang w:eastAsia="ja-JP"/>
        </w:rPr>
      </w:pPr>
      <w:r>
        <w:rPr>
          <w:rFonts w:hint="eastAsia"/>
        </w:rPr>
        <w:t>Secretary, IARU Region 3</w:t>
      </w:r>
    </w:p>
    <w:p w:rsidR="00355ED2" w:rsidRDefault="00355ED2" w:rsidP="00355ED2">
      <w:pPr>
        <w:jc w:val="center"/>
        <w:rPr>
          <w:rFonts w:eastAsia="ＭＳ 明朝"/>
          <w:caps/>
          <w:lang w:eastAsia="ja-JP"/>
        </w:rPr>
      </w:pPr>
      <w:r>
        <w:rPr>
          <w:caps/>
        </w:rPr>
        <w:t>____________________</w:t>
      </w:r>
    </w:p>
    <w:p w:rsidR="00355ED2" w:rsidRDefault="00355ED2" w:rsidP="00355ED2">
      <w:pPr>
        <w:rPr>
          <w:rFonts w:eastAsia="ＭＳ 明朝"/>
          <w:lang w:eastAsia="ja-JP"/>
        </w:rPr>
      </w:pPr>
    </w:p>
    <w:sectPr w:rsidR="00355ED2" w:rsidSect="00CA7570">
      <w:headerReference w:type="default" r:id="rId10"/>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0E77" w:rsidRDefault="002E0E77" w:rsidP="00CA7570">
      <w:r>
        <w:separator/>
      </w:r>
    </w:p>
  </w:endnote>
  <w:endnote w:type="continuationSeparator" w:id="0">
    <w:p w:rsidR="002E0E77" w:rsidRDefault="002E0E77"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BatangChe">
    <w:altName w:val="BatangChe"/>
    <w:charset w:val="81"/>
    <w:family w:val="modern"/>
    <w:pitch w:val="fixed"/>
    <w:sig w:usb0="B00002AF" w:usb1="69D77CFB" w:usb2="00000030" w:usb3="00000000" w:csb0="0008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0E77" w:rsidRDefault="002E0E77" w:rsidP="00CA7570">
      <w:r>
        <w:separator/>
      </w:r>
    </w:p>
  </w:footnote>
  <w:footnote w:type="continuationSeparator" w:id="0">
    <w:p w:rsidR="002E0E77" w:rsidRDefault="002E0E77"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7570" w:rsidRPr="00CA7570" w:rsidRDefault="00CA7570" w:rsidP="00CA7570">
    <w:pPr>
      <w:pStyle w:val="a3"/>
      <w:jc w:val="center"/>
      <w:rPr>
        <w:sz w:val="21"/>
        <w:szCs w:val="21"/>
      </w:rPr>
    </w:pPr>
    <w:r w:rsidRPr="00726191">
      <w:rPr>
        <w:sz w:val="20"/>
        <w:szCs w:val="20"/>
      </w:rPr>
      <w:t xml:space="preserve">- </w:t>
    </w:r>
    <w:r w:rsidRPr="00726191">
      <w:rPr>
        <w:rStyle w:val="a7"/>
        <w:sz w:val="20"/>
        <w:szCs w:val="20"/>
      </w:rPr>
      <w:fldChar w:fldCharType="begin"/>
    </w:r>
    <w:r w:rsidRPr="00726191">
      <w:rPr>
        <w:rStyle w:val="a7"/>
        <w:sz w:val="20"/>
        <w:szCs w:val="20"/>
      </w:rPr>
      <w:instrText xml:space="preserve"> PAGE </w:instrText>
    </w:r>
    <w:r w:rsidRPr="00726191">
      <w:rPr>
        <w:rStyle w:val="a7"/>
        <w:sz w:val="20"/>
        <w:szCs w:val="20"/>
      </w:rPr>
      <w:fldChar w:fldCharType="separate"/>
    </w:r>
    <w:r w:rsidR="0060617F">
      <w:rPr>
        <w:rStyle w:val="a7"/>
        <w:noProof/>
        <w:sz w:val="20"/>
        <w:szCs w:val="20"/>
      </w:rPr>
      <w:t>4</w:t>
    </w:r>
    <w:r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00F55B99">
      <w:rPr>
        <w:b/>
        <w:sz w:val="21"/>
        <w:szCs w:val="21"/>
      </w:rPr>
      <w:t>006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665983"/>
    <w:multiLevelType w:val="hybridMultilevel"/>
    <w:tmpl w:val="D80E195E"/>
    <w:lvl w:ilvl="0" w:tplc="10143724">
      <w:start w:val="1"/>
      <w:numFmt w:val="decimal"/>
      <w:lvlText w:val="%1."/>
      <w:lvlJc w:val="left"/>
      <w:pPr>
        <w:tabs>
          <w:tab w:val="num" w:pos="420"/>
        </w:tabs>
        <w:ind w:left="420" w:hanging="420"/>
      </w:pPr>
      <w:rPr>
        <w:rFonts w:hint="eastAsia"/>
      </w:rPr>
    </w:lvl>
    <w:lvl w:ilvl="1" w:tplc="84C87E62">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0BD"/>
    <w:rsid w:val="000A38FD"/>
    <w:rsid w:val="000A419E"/>
    <w:rsid w:val="000A70BD"/>
    <w:rsid w:val="00161A02"/>
    <w:rsid w:val="0018240A"/>
    <w:rsid w:val="001A4588"/>
    <w:rsid w:val="001B4BE5"/>
    <w:rsid w:val="002E0E77"/>
    <w:rsid w:val="00314A4E"/>
    <w:rsid w:val="00355ED2"/>
    <w:rsid w:val="0048257A"/>
    <w:rsid w:val="0060617F"/>
    <w:rsid w:val="00740872"/>
    <w:rsid w:val="00760FE5"/>
    <w:rsid w:val="0089474C"/>
    <w:rsid w:val="0091169F"/>
    <w:rsid w:val="009322D5"/>
    <w:rsid w:val="009553F2"/>
    <w:rsid w:val="00A06B5E"/>
    <w:rsid w:val="00C925C7"/>
    <w:rsid w:val="00CA7570"/>
    <w:rsid w:val="00D603EA"/>
    <w:rsid w:val="00DB2521"/>
    <w:rsid w:val="00EB0A8B"/>
    <w:rsid w:val="00EC6A26"/>
    <w:rsid w:val="00EC7FEC"/>
    <w:rsid w:val="00F534A3"/>
    <w:rsid w:val="00F55B99"/>
    <w:rsid w:val="00FB71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4097">
      <v:textbox inset="5.85pt,.7pt,5.85pt,.7pt"/>
    </o:shapedefaults>
    <o:shapelayout v:ext="edit">
      <o:idmap v:ext="edit" data="1"/>
    </o:shapelayout>
  </w:shapeDefaults>
  <w:decimalSymbol w:val="."/>
  <w:listSeparator w:val=","/>
  <w14:docId w14:val="5083C74B"/>
  <w15:chartTrackingRefBased/>
  <w15:docId w15:val="{C9088B71-5635-4B2E-82AB-48DE84C4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paragraph" w:styleId="1">
    <w:name w:val="heading 1"/>
    <w:basedOn w:val="a"/>
    <w:next w:val="a"/>
    <w:link w:val="10"/>
    <w:qFormat/>
    <w:rsid w:val="00355ED2"/>
    <w:pPr>
      <w:keepNext/>
      <w:jc w:val="center"/>
      <w:outlineLvl w:val="0"/>
    </w:pPr>
    <w:rPr>
      <w:b/>
      <w:bCs/>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nhideWhenUsed/>
    <w:rsid w:val="00CA7570"/>
    <w:pPr>
      <w:tabs>
        <w:tab w:val="center" w:pos="4252"/>
        <w:tab w:val="right" w:pos="8504"/>
      </w:tabs>
      <w:snapToGrid w:val="0"/>
    </w:pPr>
  </w:style>
  <w:style w:type="character" w:customStyle="1" w:styleId="a4">
    <w:name w:val="ヘッダー (文字)"/>
    <w:basedOn w:val="a0"/>
    <w:link w:val="a3"/>
    <w:rsid w:val="00CA7570"/>
    <w:rPr>
      <w:rFonts w:ascii="Times New Roman" w:eastAsia="BatangChe" w:hAnsi="Times New Roman" w:cs="Times New Roman"/>
      <w:kern w:val="0"/>
      <w:sz w:val="24"/>
      <w:szCs w:val="24"/>
      <w:lang w:eastAsia="en-US"/>
    </w:rPr>
  </w:style>
  <w:style w:type="paragraph" w:styleId="a5">
    <w:name w:val="footer"/>
    <w:basedOn w:val="a"/>
    <w:link w:val="a6"/>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character" w:customStyle="1" w:styleId="10">
    <w:name w:val="見出し 1 (文字)"/>
    <w:basedOn w:val="a0"/>
    <w:link w:val="1"/>
    <w:rsid w:val="00355ED2"/>
    <w:rPr>
      <w:rFonts w:ascii="Times New Roman" w:eastAsia="BatangChe" w:hAnsi="Times New Roman" w:cs="Times New Roman"/>
      <w:b/>
      <w:bCs/>
      <w:kern w:val="0"/>
      <w:sz w:val="24"/>
      <w:szCs w:val="24"/>
      <w:u w:val="single"/>
      <w:lang w:eastAsia="en-US"/>
    </w:rPr>
  </w:style>
  <w:style w:type="character" w:customStyle="1" w:styleId="Artdef">
    <w:name w:val="Art_def"/>
    <w:basedOn w:val="a0"/>
    <w:rsid w:val="00A06B5E"/>
    <w:rPr>
      <w:rFonts w:ascii="Times New Roman" w:hAnsi="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1051</Words>
  <Characters>5993</Characters>
  <Application>Microsoft Office Word</Application>
  <DocSecurity>0</DocSecurity>
  <Lines>49</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Yamamoto Ken</cp:lastModifiedBy>
  <cp:revision>5</cp:revision>
  <dcterms:created xsi:type="dcterms:W3CDTF">2018-08-10T08:42:00Z</dcterms:created>
  <dcterms:modified xsi:type="dcterms:W3CDTF">2018-08-14T06:42:00Z</dcterms:modified>
</cp:coreProperties>
</file>