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26"/>
        <w:gridCol w:w="7093"/>
        <w:gridCol w:w="1305"/>
      </w:tblGrid>
      <w:tr w:rsidR="004F1391" w:rsidRPr="0005660E" w:rsidTr="00855971">
        <w:trPr>
          <w:trHeight w:val="1276"/>
        </w:trPr>
        <w:tc>
          <w:tcPr>
            <w:tcW w:w="704" w:type="dxa"/>
          </w:tcPr>
          <w:p w:rsidR="004F1391" w:rsidRPr="0005660E" w:rsidRDefault="004F1391" w:rsidP="00855971">
            <w:pPr>
              <w:jc w:val="both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508635" cy="1002030"/>
                  <wp:effectExtent l="0" t="0" r="5715" b="7620"/>
                  <wp:docPr id="1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8635" cy="1002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F1391" w:rsidRDefault="004F1391" w:rsidP="00855971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F1391" w:rsidRDefault="004F1391" w:rsidP="00855971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4F1391" w:rsidRPr="009C09CD" w:rsidRDefault="004F1391" w:rsidP="00855971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 REGIONAL  CONFERENCE</w:t>
            </w:r>
          </w:p>
        </w:tc>
        <w:tc>
          <w:tcPr>
            <w:tcW w:w="818" w:type="dxa"/>
          </w:tcPr>
          <w:p w:rsidR="004F1391" w:rsidRPr="0005660E" w:rsidRDefault="004F1391" w:rsidP="00855971">
            <w:pPr>
              <w:jc w:val="both"/>
              <w:rPr>
                <w:rFonts w:eastAsia="ＭＳ 明朝"/>
                <w:lang w:eastAsia="ja-JP"/>
              </w:rPr>
            </w:pPr>
            <w:r>
              <w:rPr>
                <w:rFonts w:eastAsia="ＭＳ 明朝"/>
                <w:noProof/>
                <w:lang w:eastAsia="ja-JP"/>
              </w:rPr>
              <w:drawing>
                <wp:inline distT="0" distB="0" distL="0" distR="0">
                  <wp:extent cx="691515" cy="1089025"/>
                  <wp:effectExtent l="0" t="0" r="0" b="0"/>
                  <wp:docPr id="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1515" cy="1089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F1391" w:rsidRDefault="004F1391" w:rsidP="004F1391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jc w:val="both"/>
        <w:rPr>
          <w:sz w:val="21"/>
          <w:lang w:val="en-US"/>
        </w:rPr>
      </w:pPr>
      <w:r>
        <w:rPr>
          <w:sz w:val="21"/>
          <w:lang w:val="en-US"/>
        </w:rPr>
        <w:t>10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–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14</w:t>
      </w:r>
      <w:r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Septem</w:t>
      </w:r>
      <w:r>
        <w:rPr>
          <w:rFonts w:hint="eastAsia"/>
          <w:sz w:val="21"/>
          <w:lang w:val="en-US"/>
        </w:rPr>
        <w:t>ber 201</w:t>
      </w:r>
      <w:r>
        <w:rPr>
          <w:sz w:val="21"/>
          <w:lang w:val="en-US"/>
        </w:rPr>
        <w:t>8</w:t>
      </w:r>
      <w:r>
        <w:rPr>
          <w:rFonts w:hint="eastAsia"/>
          <w:sz w:val="21"/>
          <w:lang w:val="en-US"/>
        </w:rPr>
        <w:tab/>
      </w:r>
      <w:r>
        <w:rPr>
          <w:sz w:val="21"/>
          <w:lang w:val="en-US"/>
        </w:rPr>
        <w:t>Seoul, Korea</w:t>
      </w:r>
    </w:p>
    <w:p w:rsidR="004F1391" w:rsidRDefault="004F1391" w:rsidP="004F1391">
      <w:pPr>
        <w:pStyle w:val="Data"/>
        <w:jc w:val="both"/>
        <w:rPr>
          <w:sz w:val="20"/>
          <w:lang w:val="en-US"/>
        </w:rPr>
      </w:pPr>
    </w:p>
    <w:p w:rsidR="004F1391" w:rsidRDefault="004F1391" w:rsidP="004F1391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>
        <w:rPr>
          <w:b/>
          <w:lang w:val="en-US"/>
        </w:rPr>
        <w:t>18</w:t>
      </w:r>
      <w:r>
        <w:rPr>
          <w:rFonts w:hint="eastAsia"/>
          <w:b/>
          <w:lang w:val="en-US"/>
        </w:rPr>
        <w:t>/XV</w:t>
      </w:r>
      <w:r>
        <w:rPr>
          <w:b/>
          <w:lang w:val="en-US"/>
        </w:rPr>
        <w:t>II</w:t>
      </w:r>
      <w:r>
        <w:rPr>
          <w:rFonts w:hint="eastAsia"/>
          <w:b/>
          <w:lang w:val="en-US"/>
        </w:rPr>
        <w:t>/0</w:t>
      </w:r>
      <w:r w:rsidR="008840C3">
        <w:rPr>
          <w:b/>
          <w:lang w:val="en-US"/>
        </w:rPr>
        <w:t>23</w:t>
      </w:r>
    </w:p>
    <w:p w:rsidR="004F1391" w:rsidRPr="00D7187E" w:rsidRDefault="004F1391" w:rsidP="004F1391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8840C3">
        <w:rPr>
          <w:b/>
          <w:lang w:val="en-US"/>
        </w:rPr>
        <w:t>12.5</w:t>
      </w:r>
    </w:p>
    <w:p w:rsidR="00CD4B4A" w:rsidRDefault="00CD4B4A"/>
    <w:p w:rsidR="00264B1F" w:rsidRDefault="00264B1F" w:rsidP="00264B1F">
      <w:pPr>
        <w:jc w:val="center"/>
        <w:rPr>
          <w:b/>
        </w:rPr>
      </w:pPr>
    </w:p>
    <w:p w:rsidR="004F1391" w:rsidRPr="00264B1F" w:rsidRDefault="00BC6670" w:rsidP="00EA145A">
      <w:pPr>
        <w:jc w:val="center"/>
        <w:rPr>
          <w:b/>
        </w:rPr>
      </w:pPr>
      <w:r>
        <w:rPr>
          <w:b/>
        </w:rPr>
        <w:t>PROPOSAL TO</w:t>
      </w:r>
      <w:r w:rsidR="00264B1F" w:rsidRPr="00264B1F">
        <w:rPr>
          <w:b/>
        </w:rPr>
        <w:t xml:space="preserve"> </w:t>
      </w:r>
      <w:r>
        <w:rPr>
          <w:b/>
        </w:rPr>
        <w:t>IN</w:t>
      </w:r>
      <w:r w:rsidR="00EA145A">
        <w:rPr>
          <w:b/>
        </w:rPr>
        <w:t xml:space="preserve">TENSIFY </w:t>
      </w:r>
      <w:r w:rsidR="00264B1F" w:rsidRPr="00264B1F">
        <w:rPr>
          <w:b/>
        </w:rPr>
        <w:t>AWARD</w:t>
      </w:r>
      <w:r>
        <w:rPr>
          <w:b/>
        </w:rPr>
        <w:t xml:space="preserve"> CLAIM</w:t>
      </w:r>
      <w:r w:rsidR="00EA145A">
        <w:rPr>
          <w:b/>
        </w:rPr>
        <w:t>S</w:t>
      </w:r>
    </w:p>
    <w:p w:rsidR="00264B1F" w:rsidRPr="00264B1F" w:rsidRDefault="00264B1F" w:rsidP="00264B1F">
      <w:pPr>
        <w:jc w:val="center"/>
        <w:rPr>
          <w:b/>
        </w:rPr>
      </w:pPr>
      <w:r w:rsidRPr="00264B1F">
        <w:rPr>
          <w:b/>
        </w:rPr>
        <w:t>(ORARI)</w:t>
      </w:r>
    </w:p>
    <w:p w:rsidR="00264B1F" w:rsidRDefault="00264B1F"/>
    <w:p w:rsidR="00264B1F" w:rsidRDefault="00264B1F"/>
    <w:p w:rsidR="00264B1F" w:rsidRPr="00EA145A" w:rsidRDefault="00264B1F" w:rsidP="00EA145A">
      <w:pPr>
        <w:pStyle w:val="a3"/>
        <w:numPr>
          <w:ilvl w:val="0"/>
          <w:numId w:val="2"/>
        </w:numPr>
        <w:rPr>
          <w:b/>
        </w:rPr>
      </w:pPr>
      <w:r w:rsidRPr="00EA145A">
        <w:rPr>
          <w:b/>
        </w:rPr>
        <w:t>Introduction</w:t>
      </w:r>
    </w:p>
    <w:p w:rsidR="00264B1F" w:rsidRDefault="00264B1F"/>
    <w:p w:rsidR="00264B1F" w:rsidRDefault="00EA145A">
      <w:r>
        <w:t>I</w:t>
      </w:r>
      <w:r w:rsidRPr="00EA145A">
        <w:t xml:space="preserve">t is </w:t>
      </w:r>
      <w:r>
        <w:t xml:space="preserve">necessary to improve the </w:t>
      </w:r>
      <w:r w:rsidRPr="00EA145A">
        <w:t xml:space="preserve">award </w:t>
      </w:r>
      <w:r>
        <w:t xml:space="preserve">claim in term of easiness, quickness </w:t>
      </w:r>
      <w:r w:rsidR="00BC6670" w:rsidRPr="00BC6670">
        <w:t xml:space="preserve">and accuracy. </w:t>
      </w:r>
      <w:r w:rsidR="00BC6670">
        <w:t xml:space="preserve">Award </w:t>
      </w:r>
      <w:r w:rsidR="00BC6670" w:rsidRPr="00BC6670">
        <w:t xml:space="preserve">claims should be </w:t>
      </w:r>
      <w:r>
        <w:t>online and automated</w:t>
      </w:r>
      <w:r w:rsidR="00BC6670" w:rsidRPr="00BC6670">
        <w:t>. With digital apps it will make it easy to</w:t>
      </w:r>
      <w:r>
        <w:t xml:space="preserve"> check, calculate, and publish a</w:t>
      </w:r>
      <w:r w:rsidR="00BC6670" w:rsidRPr="00BC6670">
        <w:t>wards</w:t>
      </w:r>
      <w:r>
        <w:t xml:space="preserve"> immediately</w:t>
      </w:r>
      <w:r w:rsidR="00BC6670" w:rsidRPr="00BC6670">
        <w:t>.</w:t>
      </w:r>
      <w:bookmarkStart w:id="0" w:name="_GoBack"/>
      <w:bookmarkEnd w:id="0"/>
    </w:p>
    <w:p w:rsidR="00264B1F" w:rsidRDefault="00264B1F"/>
    <w:p w:rsidR="00264B1F" w:rsidRPr="00EA145A" w:rsidRDefault="00264B1F" w:rsidP="00EA145A">
      <w:pPr>
        <w:pStyle w:val="a3"/>
        <w:numPr>
          <w:ilvl w:val="0"/>
          <w:numId w:val="2"/>
        </w:numPr>
        <w:rPr>
          <w:b/>
        </w:rPr>
      </w:pPr>
      <w:r w:rsidRPr="00EA145A">
        <w:rPr>
          <w:b/>
        </w:rPr>
        <w:t>Proposed</w:t>
      </w:r>
    </w:p>
    <w:p w:rsidR="00BC6670" w:rsidRDefault="00BC6670"/>
    <w:p w:rsidR="00264B1F" w:rsidRDefault="00860D61" w:rsidP="00264B1F">
      <w:pPr>
        <w:pStyle w:val="a3"/>
        <w:numPr>
          <w:ilvl w:val="0"/>
          <w:numId w:val="1"/>
        </w:numPr>
      </w:pPr>
      <w:r>
        <w:t>O</w:t>
      </w:r>
      <w:r w:rsidRPr="00860D61">
        <w:t xml:space="preserve">rganize </w:t>
      </w:r>
      <w:r w:rsidR="00BC6670">
        <w:t xml:space="preserve">Annual </w:t>
      </w:r>
      <w:r>
        <w:t xml:space="preserve">Award </w:t>
      </w:r>
      <w:r w:rsidRPr="00860D61">
        <w:t>activities</w:t>
      </w:r>
      <w:r>
        <w:t xml:space="preserve"> regularly.</w:t>
      </w:r>
    </w:p>
    <w:p w:rsidR="00264B1F" w:rsidRDefault="00264B1F" w:rsidP="00264B1F">
      <w:pPr>
        <w:pStyle w:val="a3"/>
        <w:numPr>
          <w:ilvl w:val="0"/>
          <w:numId w:val="1"/>
        </w:numPr>
      </w:pPr>
      <w:r>
        <w:t>Award application should be able to be submitted online</w:t>
      </w:r>
    </w:p>
    <w:p w:rsidR="00264B1F" w:rsidRDefault="00264B1F" w:rsidP="00264B1F">
      <w:pPr>
        <w:pStyle w:val="a3"/>
        <w:numPr>
          <w:ilvl w:val="0"/>
          <w:numId w:val="1"/>
        </w:numPr>
      </w:pPr>
      <w:r>
        <w:t>Developing robot application for award, as a 50yrs IARU R 3 Anniversary YB50IARU.</w:t>
      </w:r>
    </w:p>
    <w:p w:rsidR="00264B1F" w:rsidRDefault="00264B1F"/>
    <w:p w:rsidR="003176AE" w:rsidRDefault="003176AE" w:rsidP="003176AE">
      <w:pPr>
        <w:jc w:val="center"/>
      </w:pPr>
      <w:r>
        <w:t>___________________________</w:t>
      </w:r>
    </w:p>
    <w:p w:rsidR="00264B1F" w:rsidRDefault="00264B1F"/>
    <w:p w:rsidR="00264B1F" w:rsidRDefault="00264B1F"/>
    <w:sectPr w:rsidR="00264B1F" w:rsidSect="00CD4B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BatangChe">
    <w:altName w:val="BatangChe"/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3BC5138"/>
    <w:multiLevelType w:val="hybridMultilevel"/>
    <w:tmpl w:val="CF162E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A1079D"/>
    <w:multiLevelType w:val="hybridMultilevel"/>
    <w:tmpl w:val="2202E81C"/>
    <w:lvl w:ilvl="0" w:tplc="D628577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4F1391"/>
    <w:rsid w:val="000D2D31"/>
    <w:rsid w:val="0010296F"/>
    <w:rsid w:val="00200BBC"/>
    <w:rsid w:val="00264B1F"/>
    <w:rsid w:val="00283015"/>
    <w:rsid w:val="003176AE"/>
    <w:rsid w:val="004E3EED"/>
    <w:rsid w:val="004F1391"/>
    <w:rsid w:val="005142EC"/>
    <w:rsid w:val="0066270E"/>
    <w:rsid w:val="00860D61"/>
    <w:rsid w:val="008840C3"/>
    <w:rsid w:val="00A33253"/>
    <w:rsid w:val="00A41111"/>
    <w:rsid w:val="00BC6670"/>
    <w:rsid w:val="00C25FF5"/>
    <w:rsid w:val="00CD4B4A"/>
    <w:rsid w:val="00DE6154"/>
    <w:rsid w:val="00EA145A"/>
    <w:rsid w:val="00EA6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docId w15:val="{89B95DD8-7295-48CA-B129-289F56E0E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391"/>
    <w:pPr>
      <w:spacing w:after="0" w:line="240" w:lineRule="auto"/>
    </w:pPr>
    <w:rPr>
      <w:rFonts w:ascii="Times New Roman" w:eastAsia="BatangChe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">
    <w:name w:val="Head"/>
    <w:basedOn w:val="a"/>
    <w:rsid w:val="004F1391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a"/>
    <w:next w:val="a"/>
    <w:rsid w:val="004F1391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styleId="a3">
    <w:name w:val="List Paragraph"/>
    <w:basedOn w:val="a"/>
    <w:uiPriority w:val="34"/>
    <w:qFormat/>
    <w:rsid w:val="00264B1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総務部 ＪＡＲＬ</cp:lastModifiedBy>
  <cp:revision>4</cp:revision>
  <dcterms:created xsi:type="dcterms:W3CDTF">2018-05-31T21:46:00Z</dcterms:created>
  <dcterms:modified xsi:type="dcterms:W3CDTF">2018-08-08T01:35:00Z</dcterms:modified>
</cp:coreProperties>
</file>